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30b71ef514fc1" w:history="1">
              <w:r>
                <w:rPr>
                  <w:rStyle w:val="Hyperlink"/>
                </w:rPr>
                <w:t>2025-2031年中国数控钻行业市场分析与前景趋势报告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30b71ef514fc1" w:history="1">
              <w:r>
                <w:rPr>
                  <w:rStyle w:val="Hyperlink"/>
                </w:rPr>
                <w:t>2025-2031年中国数控钻行业市场分析与前景趋势报告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30b71ef514fc1" w:history="1">
                <w:r>
                  <w:rPr>
                    <w:rStyle w:val="Hyperlink"/>
                  </w:rPr>
                  <w:t>https://www.20087.com/7/57/ShuKongZuanQianJing.html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钻是基于计算机控制系统实现高精度、高效率钻孔作业的机床设备，广泛应用于机械加工、汽车制造、航空航天、电子设备等行业。目前，该类产品已在传统钻床基础上实现自动化升级，部分高端机型集成自动换刀、多轴联动、在线监测等功能，提升加工精度与适应复杂工况的能力。随着制造业向智能制造方向迈进，数控钻在精密零部件加工中的地位日益凸显。然而，行业内仍面临核心技术受制于人、产品同质化严重、售后服务体系不健全、操作人员技能要求高等问题，影响企业在中高端市场的竞争力与用户使用体验。</w:t>
      </w:r>
      <w:r>
        <w:rPr>
          <w:rFonts w:hint="eastAsia"/>
        </w:rPr>
        <w:br/>
      </w:r>
      <w:r>
        <w:rPr>
          <w:rFonts w:hint="eastAsia"/>
        </w:rPr>
        <w:t>　　未来，数控钻将朝着高精度、多功能、智能化方向持续演进。随着工业机器人、5G通信、数字孪生等技术的融合应用，数控钻将实现远程监控、自适应加工、故障预警等智能功能，提升设备的柔性化生产能力。同时，轻量化结构、高速主轴、复合加工模块的研发将进一步拓展其在新能源汽车、医疗器械、3C电子等新兴领域的应用范围。此外，国家对高端装备制造业的扶持政策，也将为行业提供良好的发展环境。预计数控钻将在技术进步与产业需求升级的双重驱动下，逐步向更高性能、更强适应性的智能制造装备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30b71ef514fc1" w:history="1">
        <w:r>
          <w:rPr>
            <w:rStyle w:val="Hyperlink"/>
          </w:rPr>
          <w:t>2025-2031年中国数控钻行业市场分析与前景趋势报告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数控钻行业的发展现状、市场规模、供需动态及进出口情况。报告详细解读了数控钻产业链上下游、重点区域市场、竞争格局及领先企业的表现，同时评估了数控钻行业风险与投资机会。通过对数控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数控钻行业概述</w:t>
      </w:r>
      <w:r>
        <w:rPr>
          <w:rFonts w:hint="eastAsia"/>
        </w:rPr>
        <w:br/>
      </w:r>
      <w:r>
        <w:rPr>
          <w:rFonts w:hint="eastAsia"/>
        </w:rPr>
        <w:t>　　第一节 数控钻定义与分类</w:t>
      </w:r>
      <w:r>
        <w:rPr>
          <w:rFonts w:hint="eastAsia"/>
        </w:rPr>
        <w:br/>
      </w:r>
      <w:r>
        <w:rPr>
          <w:rFonts w:hint="eastAsia"/>
        </w:rPr>
        <w:t>　　第二节 数控钻应用领域</w:t>
      </w:r>
      <w:r>
        <w:rPr>
          <w:rFonts w:hint="eastAsia"/>
        </w:rPr>
        <w:br/>
      </w:r>
      <w:r>
        <w:rPr>
          <w:rFonts w:hint="eastAsia"/>
        </w:rPr>
        <w:t>　　第三节 数控钻行业经济指标分析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一、国内数控钻产能及利用情况</w:t>
      </w:r>
      <w:r>
        <w:rPr>
          <w:rFonts w:hint="eastAsia"/>
        </w:rPr>
        <w:br/>
      </w:r>
      <w:r>
        <w:rPr>
          <w:rFonts w:hint="eastAsia"/>
        </w:rPr>
        <w:t>　　　　二、数控钻产能扩张与投资动态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三、2025-2031年数控钻产量预测</w:t>
      </w:r>
      <w:r>
        <w:rPr>
          <w:rFonts w:hint="eastAsia"/>
        </w:rPr>
        <w:br/>
      </w:r>
      <w:r>
        <w:rPr>
          <w:rFonts w:hint="eastAsia"/>
        </w:rPr>
        <w:t>　　第三节 2025-2031年数控钻市场需求与销售分析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一、2024-2025年数控钻行业需求现状</w:t>
      </w:r>
      <w:r>
        <w:rPr>
          <w:rFonts w:hint="eastAsia"/>
        </w:rPr>
        <w:br/>
      </w:r>
      <w:r>
        <w:rPr>
          <w:rFonts w:hint="eastAsia"/>
        </w:rPr>
        <w:t>　　　　二、数控钻客户群体与需求特点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国内外数控钻行业技术差异与原因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2019-2024年中国数控钻行业进出口情况分析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2019-2024年中国数控钻行业规模情况</w:t>
      </w:r>
      <w:r>
        <w:rPr>
          <w:rFonts w:hint="eastAsia"/>
        </w:rPr>
        <w:br/>
      </w:r>
      <w:r>
        <w:rPr>
          <w:rFonts w:hint="eastAsia"/>
        </w:rPr>
        <w:t>　　　　一、数控钻行业企业数量规模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二、数控钻行业从业人员规模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2019-2024年中国数控钻行业财务能力分析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一、数控钻行业盈利能力</w:t>
      </w:r>
      <w:r>
        <w:rPr>
          <w:rFonts w:hint="eastAsia"/>
        </w:rPr>
        <w:br/>
      </w:r>
      <w:r>
        <w:rPr>
          <w:rFonts w:hint="eastAsia"/>
        </w:rPr>
        <w:t>　　　　二、数控钻行业偿债能力</w:t>
      </w:r>
      <w:r>
        <w:rPr>
          <w:rFonts w:hint="eastAsia"/>
        </w:rPr>
        <w:br/>
      </w:r>
      <w:r>
        <w:rPr>
          <w:rFonts w:hint="eastAsia"/>
        </w:rPr>
        <w:t>　　　　三、数控钻行业营运能力</w:t>
      </w:r>
      <w:r>
        <w:rPr>
          <w:rFonts w:hint="eastAsia"/>
        </w:rPr>
        <w:br/>
      </w:r>
      <w:r>
        <w:rPr>
          <w:rFonts w:hint="eastAsia"/>
        </w:rPr>
        <w:t>　　　　四、数控钻行业发展能力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中国数控钻行业竞争格局分析</w:t>
      </w:r>
      <w:r>
        <w:rPr>
          <w:rFonts w:hint="eastAsia"/>
        </w:rPr>
        <w:br/>
      </w:r>
      <w:r>
        <w:rPr>
          <w:rFonts w:hint="eastAsia"/>
        </w:rPr>
        <w:t>　　第一节 数控钻行业竞争格局总览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中国数控钻行业风险与对策</w:t>
      </w:r>
      <w:r>
        <w:rPr>
          <w:rFonts w:hint="eastAsia"/>
        </w:rPr>
        <w:br/>
      </w:r>
      <w:r>
        <w:rPr>
          <w:rFonts w:hint="eastAsia"/>
        </w:rPr>
        <w:t>　　第一节 数控钻行业SWOT分析</w:t>
      </w:r>
      <w:r>
        <w:rPr>
          <w:rFonts w:hint="eastAsia"/>
        </w:rPr>
        <w:br/>
      </w:r>
      <w:r>
        <w:rPr>
          <w:rFonts w:hint="eastAsia"/>
        </w:rPr>
        <w:t>　　　　一、数控钻行业优势</w:t>
      </w:r>
      <w:r>
        <w:rPr>
          <w:rFonts w:hint="eastAsia"/>
        </w:rPr>
        <w:br/>
      </w:r>
      <w:r>
        <w:rPr>
          <w:rFonts w:hint="eastAsia"/>
        </w:rPr>
        <w:t>　　　　二、数控钻行业劣势</w:t>
      </w:r>
      <w:r>
        <w:rPr>
          <w:rFonts w:hint="eastAsia"/>
        </w:rPr>
        <w:br/>
      </w:r>
      <w:r>
        <w:rPr>
          <w:rFonts w:hint="eastAsia"/>
        </w:rPr>
        <w:t>　　　　三、数控钻市场机会</w:t>
      </w:r>
      <w:r>
        <w:rPr>
          <w:rFonts w:hint="eastAsia"/>
        </w:rPr>
        <w:br/>
      </w:r>
      <w:r>
        <w:rPr>
          <w:rFonts w:hint="eastAsia"/>
        </w:rPr>
        <w:t>　　　　四、数控钻市场威胁</w:t>
      </w:r>
      <w:r>
        <w:rPr>
          <w:rFonts w:hint="eastAsia"/>
        </w:rPr>
        <w:br/>
      </w:r>
      <w:r>
        <w:rPr>
          <w:rFonts w:hint="eastAsia"/>
        </w:rPr>
        <w:t>　　第二节 数控钻行业风险及对策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2024-2025年数控钻行业发展环境分析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中.智.林.－数控钻行业发展建议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2025-2031年中国数控钻市场需求预测</w:t>
      </w:r>
      <w:r>
        <w:rPr>
          <w:rFonts w:hint="eastAsia"/>
        </w:rPr>
        <w:br/>
      </w:r>
      <w:r>
        <w:rPr>
          <w:rFonts w:hint="eastAsia"/>
        </w:rPr>
        <w:t>　　图表 2025年数控钻发展趋势预测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30b71ef514fc1" w:history="1">
        <w:r>
          <w:rPr>
            <w:rStyle w:val="Hyperlink"/>
          </w:rPr>
          <w:t>2025-2031年中国数控钻行业市场分析与前景趋势报告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30b71ef514fc1" w:history="1">
        <w:r>
          <w:rPr>
            <w:rStyle w:val="Hyperlink"/>
          </w:rPr>
          <w:t>https://www.20087.com/7/57/ShuKongZuanQianJing.html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热点：六面钻数控钻孔机、数控钻孔攻丝一体机、国产深孔钻机床排名、数控钻床图片、全自动钻孔机、数控钻床操作视频、数控铣床多少钱一台、数控钻孔循环指令、志高420履带式潜孔钻机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254b3d7664276" w:history="1">
      <w:r>
        <w:rPr>
          <w:rStyle w:val="Hyperlink"/>
        </w:rPr>
        <w:t>2025-2031年中国数控钻行业市场分析与前景趋势报告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uKongZuanQianJing.html" TargetMode="External" Id="R1e130b71ef51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uKongZuanQianJing.html" TargetMode="External" Id="R7ff254b3d76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2025-07-18T23:54:43Z</dcterms:created>
  <dcterms:modified xsi:type="dcterms:W3CDTF">2025-07-19T00:54:43Z</dcterms:modified>
  <dc:subject>2025-2031年中国数控钻行业市场分析与前景趋势报告</dc:subject>
  <dc:title>2025-2031年中国数控钻行业市场分析与前景趋势报告</dc:title>
  <cp:keywords>2025-2031年中国数控钻行业市场分析与前景趋势报告</cp:keywords>
  <dc:description>2025-2031年中国数控钻行业市场分析与前景趋势报告</dc:description>
</cp:coreProperties>
</file>