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25d7d3904253" w:history="1">
              <w:r>
                <w:rPr>
                  <w:rStyle w:val="Hyperlink"/>
                </w:rPr>
                <w:t>中国编织机市场研究分析及发展预测报告（2026年版）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25d7d3904253" w:history="1">
              <w:r>
                <w:rPr>
                  <w:rStyle w:val="Hyperlink"/>
                </w:rPr>
                <w:t>中国编织机市场研究分析及发展预测报告（2026年版）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25d7d3904253" w:history="1">
                <w:r>
                  <w:rPr>
                    <w:rStyle w:val="Hyperlink"/>
                  </w:rPr>
                  <w:t>https://www.20087.com/9/63/BianZhiJiHangYeDiaoYanBaoGao.html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一种用于生产管状或平面编织结构的专用设备，广泛应用于复合材料增强、电缆屏蔽层、医用导管及工业软管制造领域。现代编织机普遍采用多锭子（24–144锭）电子控制、伺服驱动及实时张力反馈系统，强调编织角精度、线速度稳定性及对碳纤维、芳纶等高性能纤维的适应性。在航空航天轻量化与微创医疗器械需求增长驱动下，用户对编织机在微细丝（&lt;50μm）高速运行下的断纱检测能力、三维异形编织路径规划及与CAD/CAM系统的无缝对接提出更高标准。</w:t>
      </w:r>
      <w:r>
        <w:rPr>
          <w:rFonts w:hint="eastAsia"/>
        </w:rPr>
        <w:br/>
      </w:r>
      <w:r>
        <w:rPr>
          <w:rFonts w:hint="eastAsia"/>
        </w:rPr>
        <w:t>　　未来，低压真空渗碳炉将向绿色节能、智能工艺闭环与柔性化方向演进。混合气体（如加入氢气）优化渗碳动力学；余热回收系统预热工艺气体降低能耗。在控制层面，数字孪生模型实时映射工件碳浓度分布，动态调整工艺参数；AI预测变形量并反向优化装炉方式。此外，模块化炉膛设计支持快速切换不同尺寸工件处理。长远看，低压真空渗碳炉将从传统热处理设备升级为支撑零缺陷制造、碳中和生产与智能制造深度融合的高端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25d7d3904253" w:history="1">
        <w:r>
          <w:rPr>
            <w:rStyle w:val="Hyperlink"/>
          </w:rPr>
          <w:t>中国编织机市场研究分析及发展预测报告（2026年版）</w:t>
        </w:r>
      </w:hyperlink>
      <w:r>
        <w:rPr>
          <w:rFonts w:hint="eastAsia"/>
        </w:rPr>
        <w:t>》基于对编织机行业的长期监测研究，结合编织机行业供需关系变化规律、产品消费结构、应用领域拓展、市场发展环境及政策支持等多维度分析，采用定量与定性相结合的科学方法，对行业内重点企业进行了系统研究。报告全面呈现了编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中国编织机行业发展环境</w:t>
      </w:r>
      <w:r>
        <w:rPr>
          <w:rFonts w:hint="eastAsia"/>
        </w:rPr>
        <w:br/>
      </w:r>
      <w:r>
        <w:rPr>
          <w:rFonts w:hint="eastAsia"/>
        </w:rPr>
        <w:t>　　第一节 编织机行业及属性分析</w:t>
      </w:r>
      <w:r>
        <w:rPr>
          <w:rFonts w:hint="eastAsia"/>
        </w:rPr>
        <w:br/>
      </w:r>
      <w:r>
        <w:rPr>
          <w:rFonts w:hint="eastAsia"/>
        </w:rPr>
        <w:t>　　　　一、编织机行业定义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四、编织机行业周期属性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编织机行业政策发展环境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二、编织机产业发展规划</w:t>
      </w:r>
      <w:r>
        <w:rPr>
          <w:rFonts w:hint="eastAsia"/>
        </w:rPr>
        <w:br/>
      </w:r>
      <w:r>
        <w:rPr>
          <w:rFonts w:hint="eastAsia"/>
        </w:rPr>
        <w:t>　　　　三、编织机行业标准政策</w:t>
      </w:r>
      <w:r>
        <w:rPr>
          <w:rFonts w:hint="eastAsia"/>
        </w:rPr>
        <w:br/>
      </w:r>
      <w:r>
        <w:rPr>
          <w:rFonts w:hint="eastAsia"/>
        </w:rPr>
        <w:t>　　　　四、编织机市场应用政策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中国编织机行业发展分析</w:t>
      </w:r>
      <w:r>
        <w:rPr>
          <w:rFonts w:hint="eastAsia"/>
        </w:rPr>
        <w:br/>
      </w:r>
      <w:r>
        <w:rPr>
          <w:rFonts w:hint="eastAsia"/>
        </w:rPr>
        <w:t>　　第一节 中国编织机行业的发展概况</w:t>
      </w:r>
      <w:r>
        <w:rPr>
          <w:rFonts w:hint="eastAsia"/>
        </w:rPr>
        <w:br/>
      </w:r>
      <w:r>
        <w:rPr>
          <w:rFonts w:hint="eastAsia"/>
        </w:rPr>
        <w:t>　　　　一、编织机行业对国民经济和社会发展的贡献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二、2026年中国编织机行业政策环境综述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2020-2025年中国编织机行业的发展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一、2020-2025年中国编织机行业的运行分析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二、2026年编织机行业经济运行分析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中国编织机行业发展存在的问题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一、中国编织机行业供需值得关注的问题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二、编织机行业发展亟需解决的问题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三、编织机工业的应急机制需要加强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四、编织机企业经营困境分析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中国编织机行业的发展对策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2020-2025年中国编织机行业经济规模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一、2020-2025年编织机行业企业数量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二、2020-2025年编织机行业资产规模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三、2020-2025年编织机行业收入规模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四、2020-2025年编织机行业产值规模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五、2020-2025年编织机行业利润规模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2020-2025年中国编织机行业区域结构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2020-2025年中国编织机行业规模结构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2020-2025年中国编织机行业控股结构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一、2020-2025年编织机行业发展环境分析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二、2020-2025年编织机市场供需现状分析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三、2020-2025年编织机行业发展现状分析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四、2026-2032年编织机行业发展前景预测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五、2026-2032年编织机行业投资风险预测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一、2020-2025年编织机行业发展环境分析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二、2020-2025年编织机市场供需现状分析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三、2020-2025年编织机行业发展现状分析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四、2026-2032年编织机行业发展前景预测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五、2026-2032年编织机行业投资风险预测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一、2020-2025年编织机行业发展环境分析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二、2020-2025年编织机市场供需现状分析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三、2020-2025年编织机行业发展现状分析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四、2026-2032年编织机行业发展前景预测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五、2026-2032年编织机行业投资风险预测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一、2020-2025年编织机行业发展环境分析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二、2020-2025年编织机市场供需现状分析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三、2020-2025年编织机行业发展现状分析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四、2026-2032年编织机行业发展前景预测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五、2026-2032年编织机行业投资风险预测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中国编织机行业盈利现状</w:t>
      </w:r>
      <w:r>
        <w:rPr>
          <w:rFonts w:hint="eastAsia"/>
        </w:rPr>
        <w:br/>
      </w:r>
      <w:r>
        <w:rPr>
          <w:rFonts w:hint="eastAsia"/>
        </w:rPr>
        <w:t>　　第一节 中国编织机行业整体运行指标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一、2020-2025年编织机行业偿债能力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二、2020-2025年编织机行业发展能力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三、2020-2025年编织机行业经营能力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四、2020-2025年编织机行业盈利能力</w:t>
      </w:r>
      <w:r>
        <w:rPr>
          <w:rFonts w:hint="eastAsia"/>
        </w:rPr>
        <w:br/>
      </w:r>
      <w:r>
        <w:rPr>
          <w:rFonts w:hint="eastAsia"/>
        </w:rPr>
        <w:t>　　第二节 中国编织机行业成本分析</w:t>
      </w:r>
      <w:r>
        <w:rPr>
          <w:rFonts w:hint="eastAsia"/>
        </w:rPr>
        <w:br/>
      </w:r>
      <w:r>
        <w:rPr>
          <w:rFonts w:hint="eastAsia"/>
        </w:rPr>
        <w:t>　　第三节 中国编织机行业产销运存分析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中国编织机行业整体盈利指标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中国编织机行业盈利结构分析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2020-2025年编织机行业产品市场价格回顾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2026年编织机行业产品市场价格现状分析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影响编织机行业产品市场价格因素分析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2026-2032年编织机行业产品市场价格走势预测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二、2020-2025年中国编织机行业出口分析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三、编织机企业经营状况</w:t>
      </w:r>
      <w:r>
        <w:rPr>
          <w:rFonts w:hint="eastAsia"/>
        </w:rPr>
        <w:br/>
      </w:r>
      <w:r>
        <w:rPr>
          <w:rFonts w:hint="eastAsia"/>
        </w:rPr>
        <w:t>　　　　四、编织机企业发展策略</w:t>
      </w:r>
      <w:r>
        <w:rPr>
          <w:rFonts w:hint="eastAsia"/>
        </w:rPr>
        <w:br/>
      </w:r>
      <w:r>
        <w:rPr>
          <w:rFonts w:hint="eastAsia"/>
        </w:rPr>
        <w:t>　　第二节 编织机企业（二）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三、编织机企业经营状况</w:t>
      </w:r>
      <w:r>
        <w:rPr>
          <w:rFonts w:hint="eastAsia"/>
        </w:rPr>
        <w:br/>
      </w:r>
      <w:r>
        <w:rPr>
          <w:rFonts w:hint="eastAsia"/>
        </w:rPr>
        <w:t>　　　　四、编织机企业发展策略</w:t>
      </w:r>
      <w:r>
        <w:rPr>
          <w:rFonts w:hint="eastAsia"/>
        </w:rPr>
        <w:br/>
      </w:r>
      <w:r>
        <w:rPr>
          <w:rFonts w:hint="eastAsia"/>
        </w:rPr>
        <w:t>　　第三节 编织机企业（三）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三、编织机企业经营状况</w:t>
      </w:r>
      <w:r>
        <w:rPr>
          <w:rFonts w:hint="eastAsia"/>
        </w:rPr>
        <w:br/>
      </w:r>
      <w:r>
        <w:rPr>
          <w:rFonts w:hint="eastAsia"/>
        </w:rPr>
        <w:t>　　　　四、编织机企业发展策略</w:t>
      </w:r>
      <w:r>
        <w:rPr>
          <w:rFonts w:hint="eastAsia"/>
        </w:rPr>
        <w:br/>
      </w:r>
      <w:r>
        <w:rPr>
          <w:rFonts w:hint="eastAsia"/>
        </w:rPr>
        <w:t>　　第四节 编织机企业（四）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三、编织机企业经营状况</w:t>
      </w:r>
      <w:r>
        <w:rPr>
          <w:rFonts w:hint="eastAsia"/>
        </w:rPr>
        <w:br/>
      </w:r>
      <w:r>
        <w:rPr>
          <w:rFonts w:hint="eastAsia"/>
        </w:rPr>
        <w:t>　　　　四、编织机企业发展策略</w:t>
      </w:r>
      <w:r>
        <w:rPr>
          <w:rFonts w:hint="eastAsia"/>
        </w:rPr>
        <w:br/>
      </w:r>
      <w:r>
        <w:rPr>
          <w:rFonts w:hint="eastAsia"/>
        </w:rPr>
        <w:t>　　第五节 编织机企业（五）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三、编织机企业经营状况</w:t>
      </w:r>
      <w:r>
        <w:rPr>
          <w:rFonts w:hint="eastAsia"/>
        </w:rPr>
        <w:br/>
      </w:r>
      <w:r>
        <w:rPr>
          <w:rFonts w:hint="eastAsia"/>
        </w:rPr>
        <w:t>　　　　四、编织机企业发展策略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中国编织机行业投资状况分析</w:t>
      </w:r>
      <w:r>
        <w:rPr>
          <w:rFonts w:hint="eastAsia"/>
        </w:rPr>
        <w:br/>
      </w:r>
      <w:r>
        <w:rPr>
          <w:rFonts w:hint="eastAsia"/>
        </w:rPr>
        <w:t>　　第一节 编织机行业投资优劣势分析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编织机行业投资概述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一、2020-2025年编织机行业投资规模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二、2020-2025年编织机行业投资结构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三、2020-2025年编织机行业投资增速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四、2020-2025年编织机行业投资地区</w:t>
      </w:r>
      <w:r>
        <w:rPr>
          <w:rFonts w:hint="eastAsia"/>
        </w:rPr>
        <w:br/>
      </w:r>
      <w:r>
        <w:rPr>
          <w:rFonts w:hint="eastAsia"/>
        </w:rPr>
        <w:t>　　第三节 编织机行业投资机会分析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一、编织机行业投资项目分析</w:t>
      </w:r>
      <w:r>
        <w:rPr>
          <w:rFonts w:hint="eastAsia"/>
        </w:rPr>
        <w:br/>
      </w:r>
      <w:r>
        <w:rPr>
          <w:rFonts w:hint="eastAsia"/>
        </w:rPr>
        <w:t>　　　　二、编织机行业细分行业投资机会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五、编织机行业投资新方向</w:t>
      </w:r>
      <w:r>
        <w:rPr>
          <w:rFonts w:hint="eastAsia"/>
        </w:rPr>
        <w:br/>
      </w:r>
      <w:r>
        <w:rPr>
          <w:rFonts w:hint="eastAsia"/>
        </w:rPr>
        <w:t>　　第四节 编织机行业投资前景分析</w:t>
      </w:r>
      <w:r>
        <w:rPr>
          <w:rFonts w:hint="eastAsia"/>
        </w:rPr>
        <w:br/>
      </w:r>
      <w:r>
        <w:rPr>
          <w:rFonts w:hint="eastAsia"/>
        </w:rPr>
        <w:t>　　　　一、编织机行业市场发展前景分析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二、编织机行业市场蕴藏的商机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三、编织机行业金融危机下的发展前景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四、2026-2032年编织机行业市场面临的发展商机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中国编织机市场趋势预测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一、2020-2025年中国编织机市场趋势总结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二、2026-2032年中国编织机行业发展趋势分析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中国编织机市场供给趋势预测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一、2026-2032年编织机行业产品技术趋势分析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二、2026-2032年编织机行业产量预测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三、2026-2032年编织机行业市场供给量预测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中国编织机市场需求趋势预测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一、2026-2032年编织机市场需求热点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二、2026-2032年编织机行业国内消费预测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三、2026-2032年编织机行业国内价格预测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中国编织机行业发展规划建议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编织机市场策略分析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编织机销售策略分析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提高编织机行业企业竞争力的建议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四、提高编织机的策略</w:t>
      </w:r>
      <w:r>
        <w:rPr>
          <w:rFonts w:hint="eastAsia"/>
        </w:rPr>
        <w:br/>
      </w:r>
      <w:r>
        <w:rPr>
          <w:rFonts w:hint="eastAsia"/>
        </w:rPr>
        <w:t>　　第四节 (中^智^林)对中国编织机品牌的战略思考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一、编织机行业实施品牌战略的意义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三、编织机行业企业的品牌战略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四、编织机行业品牌战略管理的策略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25d7d3904253" w:history="1">
        <w:r>
          <w:rPr>
            <w:rStyle w:val="Hyperlink"/>
          </w:rPr>
          <w:t>中国编织机市场研究分析及发展预测报告（2026年版）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25d7d3904253" w:history="1">
        <w:r>
          <w:rPr>
            <w:rStyle w:val="Hyperlink"/>
          </w:rPr>
          <w:t>https://www.20087.com/9/63/BianZhiJiHangYeDiaoYanBaoGao.html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73becc45431a" w:history="1">
      <w:r>
        <w:rPr>
          <w:rStyle w:val="Hyperlink"/>
        </w:rPr>
        <w:t>中国编织机市场研究分析及发展预测报告（2026年版）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ianZhiJiHangYeDiaoYanBaoGao.html" TargetMode="External" Id="R9ee625d7d39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ianZhiJiHangYeDiaoYanBaoGao.html" TargetMode="External" Id="R1b8273becc4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2025-12-18T23:28:00Z</dcterms:created>
  <dcterms:modified xsi:type="dcterms:W3CDTF">2025-12-19T00:28:00Z</dcterms:modified>
  <dc:subject>中国编织机市场研究分析及发展预测报告（2026年版）</dc:subject>
  <dc:title>中国编织机市场研究分析及发展预测报告（2026年版）</dc:title>
  <cp:keywords>中国编织机市场研究分析及发展预测报告（2026年版）</cp:keywords>
  <dc:description>中国编织机市场研究分析及发展预测报告（2026年版）</dc:description>
</cp:coreProperties>
</file>