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C98" w:rsidRDefault="00E85C98">
      <w:pPr/>
    </w:p>
    <w:tbl>
      <w:tblPr>
        <w:tblStyle w:val="a9"/>
        <w:tblW w:w="6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26"/>
      </w:tblGrid>
      <w:tr w:rsidR="00E85C98" w:rsidTr="00E85C98">
        <w:trPr>
          <w:trHeight w:val="5433"/>
          <w:jc w:val="center"/>
        </w:trPr>
        <w:tc>
          <w:tcPr>
            <w:tcW w:w="8522" w:type="dxa"/>
            <w:vAlign w:val="center"/>
          </w:tcPr>
          <w:p w:rsidR="00E85C98" w:rsidRDefault="00E85C98" w:rsidP="00E85C98">
            <w:pPr>
              <w:pStyle w:val="1"/>
              <w:ind w:left="420" w:right="420"/>
            </w:pPr>
            <w:hyperlink r:id="Rf09398283c59407a" w:history="1">
              <w:r>
                <w:rPr>
                  <w:rStyle w:val="Hyperlink"/>
                </w:rPr>
                <w:t>2026-2032年全球与中国冷热冲击试验箱市场调查研究及前景趋势预测报告</w:t>
              </w:r>
            </w:hyperlink>
          </w:p>
        </w:tc>
      </w:tr>
    </w:tbl>
    <w:p w:rsidR="00606C06" w:rsidRDefault="00606C06">
      <w:pPr/>
    </w:p>
    <w:p w:rsidR="00606C06" w:rsidRDefault="00606C06">
      <w:pPr/>
    </w:p>
    <w:p w:rsidR="00606C06" w:rsidRDefault="00606C06">
      <w:pPr/>
    </w:p>
    <w:p w:rsidR="00606C06" w:rsidRDefault="008717C7">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6134100</wp:posOffset>
            </wp:positionV>
            <wp:extent cx="7560310" cy="4566285"/>
            <wp:effectExtent l="19050" t="0" r="2540" b="0"/>
            <wp:wrapNone/>
            <wp:docPr id="25" name="图片 25" descr="c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cover"/>
                    <pic:cNvPicPr preferRelativeResize="0">
                      <a:picLocks noChangeArrowheads="1"/>
                    </pic:cNvPicPr>
                  </pic:nvPicPr>
                  <pic:blipFill>
                    <a:blip r:embed="rId7"/>
                    <a:srcRect/>
                    <a:stretch>
                      <a:fillRect/>
                    </a:stretch>
                  </pic:blipFill>
                  <pic:spPr bwMode="auto">
                    <a:xfrm>
                      <a:off x="0" y="0"/>
                      <a:ext cx="7560310" cy="4566285"/>
                    </a:xfrm>
                    <a:prstGeom prst="rect">
                      <a:avLst/>
                    </a:prstGeom>
                    <a:noFill/>
                  </pic:spPr>
                </pic:pic>
              </a:graphicData>
            </a:graphic>
          </wp:anchor>
        </w:drawing>
      </w: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Pr="00B6287C" w:rsidRDefault="00180537" w:rsidP="000479D2">
      <w:pPr>
        <w:pStyle w:val="4"/>
        <w:spacing w:beforeLines="100" w:after="0" w:line="360" w:lineRule="auto"/>
        <w:jc w:val="center"/>
        <w:rPr>
          <w:rStyle w:val="a5"/>
          <w:rFonts w:ascii="微软雅黑" w:eastAsia="微软雅黑" w:hAnsi="微软雅黑"/>
          <w:spacing w:val="30"/>
          <w:sz w:val="32"/>
          <w:szCs w:val="32"/>
        </w:rPr>
      </w:pPr>
      <w:hyperlink r:id="rId8" w:history="1">
        <w:r w:rsidR="00B6287C" w:rsidRPr="00B6287C">
          <w:rPr>
            <w:rStyle w:val="a6"/>
            <w:rFonts w:ascii="微软雅黑" w:eastAsia="微软雅黑" w:hAnsi="微软雅黑" w:hint="eastAsia"/>
            <w:color w:val="FFFFFF"/>
            <w:spacing w:val="30"/>
            <w:sz w:val="32"/>
            <w:szCs w:val="32"/>
            <w:u w:val="none"/>
          </w:rPr>
          <w:t>中国市场</w:t>
        </w:r>
        <w:r w:rsidR="00D57DFE" w:rsidRPr="00B6287C">
          <w:rPr>
            <w:rStyle w:val="a6"/>
            <w:rFonts w:ascii="微软雅黑" w:eastAsia="微软雅黑" w:hAnsi="微软雅黑" w:hint="eastAsia"/>
            <w:color w:val="FFFFFF"/>
            <w:spacing w:val="30"/>
            <w:sz w:val="32"/>
            <w:szCs w:val="32"/>
            <w:u w:val="none"/>
          </w:rPr>
          <w:t>调研网</w:t>
        </w:r>
      </w:hyperlink>
    </w:p>
    <w:p w:rsidR="00606C06" w:rsidRPr="00F22418" w:rsidRDefault="00180537">
      <w:pPr>
        <w:jc w:val="center"/>
        <w:rPr>
          <w:rStyle w:val="a5"/>
          <w:rFonts w:ascii="Georgia" w:hAnsi="Georgia" w:cs="Arial"/>
          <w:sz w:val="24"/>
          <w:szCs w:val="24"/>
        </w:rPr>
        <w:sectPr w:rsidR="00606C06" w:rsidRPr="00F22418">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titlePg/>
          <w:docGrid w:type="lines" w:linePitch="312"/>
        </w:sectPr>
      </w:pPr>
      <w:hyperlink r:id="rId15" w:history="1">
        <w:r w:rsidR="00D57DFE" w:rsidRPr="00F22418">
          <w:rPr>
            <w:rStyle w:val="a6"/>
            <w:rFonts w:ascii="Georgia" w:eastAsia="黑体" w:hAnsi="Georgia" w:cs="Arial"/>
            <w:color w:val="FFFFFF"/>
            <w:sz w:val="24"/>
            <w:szCs w:val="24"/>
            <w:u w:val="none"/>
          </w:rPr>
          <w:t>www.20087.com</w:t>
        </w:r>
      </w:hyperlink>
    </w:p>
    <w:p w:rsidR="00606C06" w:rsidRDefault="00D57DFE">
      <w:pPr>
        <w:pStyle w:val="a8"/>
      </w:pPr>
      <w:r>
        <w:rPr>
          <w:rFonts w:hint="eastAsia"/>
        </w:rPr>
        <w:lastRenderedPageBreak/>
        <w:t>一、基本信息</w:t>
      </w:r>
    </w:p>
    <w:tbl>
      <w:tblPr>
        <w:tblW w:w="0" w:type="auto"/>
        <w:jc w:val="center"/>
        <w:tblInd w:w="-176" w:type="dxa"/>
        <w:tblLook w:val="04A0"/>
      </w:tblPr>
      <w:tblGrid>
        <w:gridCol w:w="1418"/>
        <w:gridCol w:w="7280"/>
      </w:tblGrid>
      <w:tr w:rsidR="00606C06" w:rsidTr="00F71BC0">
        <w:trPr>
          <w:jc w:val="center"/>
        </w:trPr>
        <w:tc>
          <w:tcPr>
            <w:tcW w:w="1418" w:type="dxa"/>
          </w:tcPr>
          <w:p w:rsidR="00606C06" w:rsidRDefault="00D57DFE">
            <w:pPr>
              <w:jc w:val="right"/>
            </w:pPr>
            <w:r>
              <w:rPr>
                <w:rFonts w:hint="eastAsia"/>
              </w:rPr>
              <w:t>名称：</w:t>
            </w:r>
          </w:p>
        </w:tc>
        <w:tc>
          <w:tcPr>
            <w:tcW w:w="7280" w:type="dxa"/>
          </w:tcPr>
          <w:p w:rsidR="00606C06" w:rsidRDefault="00C87A6B">
            <w:pPr>
              <w:wordWrap w:val="0"/>
              <w:rPr>
                <w:color w:val="000000"/>
              </w:rPr>
            </w:pPr>
            <w:hyperlink r:id="Rf09398283c59407a" w:history="1">
              <w:r>
                <w:rPr>
                  <w:rStyle w:val="Hyperlink"/>
                </w:rPr>
                <w:t>2026-2032年全球与中国冷热冲击试验箱市场调查研究及前景趋势预测报告</w:t>
              </w:r>
            </w:hyperlink>
          </w:p>
        </w:tc>
      </w:tr>
      <w:tr w:rsidR="00606C06" w:rsidTr="00F71BC0">
        <w:trPr>
          <w:jc w:val="center"/>
        </w:trPr>
        <w:tc>
          <w:tcPr>
            <w:tcW w:w="1418" w:type="dxa"/>
          </w:tcPr>
          <w:p w:rsidR="00606C06" w:rsidRDefault="00D57DFE">
            <w:pPr>
              <w:jc w:val="right"/>
            </w:pPr>
            <w:r>
              <w:rPr>
                <w:rFonts w:hint="eastAsia"/>
              </w:rPr>
              <w:t>报告编号：</w:t>
            </w:r>
          </w:p>
        </w:tc>
        <w:tc>
          <w:tcPr>
            <w:tcW w:w="7280" w:type="dxa"/>
          </w:tcPr>
          <w:p w:rsidR="00606C06" w:rsidRDefault="00C87A6B">
            <w:pPr/>
            <w:r>
              <w:rPr>
                <w:rFonts w:hint="eastAsia"/>
              </w:rPr>
              <w:t>5956378</w:t>
            </w:r>
            <w:r w:rsidR="00D57DFE">
              <w:rPr>
                <w:rFonts w:hint="eastAsia"/>
              </w:rPr>
              <w:t xml:space="preserve">　　←电话咨询时，请说明该编号。</w:t>
            </w:r>
          </w:p>
        </w:tc>
      </w:tr>
      <w:tr w:rsidR="00606C06" w:rsidTr="00F71BC0">
        <w:trPr>
          <w:jc w:val="center"/>
        </w:trPr>
        <w:tc>
          <w:tcPr>
            <w:tcW w:w="1418" w:type="dxa"/>
          </w:tcPr>
          <w:p w:rsidR="00606C06" w:rsidRDefault="00D57DFE">
            <w:pPr>
              <w:jc w:val="right"/>
            </w:pPr>
            <w:r>
              <w:rPr>
                <w:rFonts w:hint="eastAsia"/>
              </w:rPr>
              <w:t>市场价：</w:t>
            </w:r>
          </w:p>
        </w:tc>
        <w:tc>
          <w:tcPr>
            <w:tcW w:w="7280" w:type="dxa"/>
          </w:tcPr>
          <w:p w:rsidR="00606C06" w:rsidRDefault="00F966A1" w:rsidP="00F966A1">
            <w:pPr/>
            <w:r>
              <w:rPr>
                <w:rFonts w:hint="eastAsia"/>
              </w:rPr>
              <w:t>电子版：8000 元　　纸介＋电子版：8200 元</w:t>
            </w:r>
          </w:p>
        </w:tc>
      </w:tr>
      <w:tr w:rsidR="00606C06" w:rsidTr="00F71BC0">
        <w:trPr>
          <w:jc w:val="center"/>
        </w:trPr>
        <w:tc>
          <w:tcPr>
            <w:tcW w:w="1418" w:type="dxa"/>
          </w:tcPr>
          <w:p w:rsidR="00606C06" w:rsidRDefault="00D57DFE">
            <w:pPr>
              <w:jc w:val="right"/>
            </w:pPr>
            <w:r>
              <w:rPr>
                <w:rFonts w:hint="eastAsia"/>
              </w:rPr>
              <w:t>优惠价：</w:t>
            </w:r>
          </w:p>
        </w:tc>
        <w:tc>
          <w:tcPr>
            <w:tcW w:w="7280" w:type="dxa"/>
          </w:tcPr>
          <w:p w:rsidR="00606C06" w:rsidRDefault="00F966A1">
            <w:pPr/>
            <w:r>
              <w:rPr>
                <w:rFonts w:hint="eastAsia"/>
              </w:rPr>
              <w:t>电子版：7200 元　　纸介＋电子版：7500 元</w:t>
            </w:r>
            <w:r w:rsidR="00D57DFE">
              <w:rPr>
                <w:rFonts w:hint="eastAsia"/>
              </w:rPr>
              <w:t xml:space="preserve">　　可提供增值税专用发票</w:t>
            </w:r>
          </w:p>
        </w:tc>
      </w:tr>
      <w:tr w:rsidR="00606C06" w:rsidTr="00F71BC0">
        <w:trPr>
          <w:jc w:val="center"/>
        </w:trPr>
        <w:tc>
          <w:tcPr>
            <w:tcW w:w="1418" w:type="dxa"/>
          </w:tcPr>
          <w:p w:rsidR="00606C06" w:rsidRDefault="00D57DFE">
            <w:pPr>
              <w:jc w:val="right"/>
            </w:pPr>
            <w:r>
              <w:rPr>
                <w:rFonts w:hint="eastAsia"/>
              </w:rPr>
              <w:t>咨询电话：</w:t>
            </w:r>
          </w:p>
        </w:tc>
        <w:tc>
          <w:tcPr>
            <w:tcW w:w="7280" w:type="dxa"/>
          </w:tcPr>
          <w:p w:rsidR="00606C06" w:rsidRPr="007148EA" w:rsidRDefault="00D57DFE">
            <w:pPr>
              <w:rPr>
                <w:rFonts w:ascii="Georgia" w:hAnsi="Georgia"/>
                <w:szCs w:val="21"/>
              </w:rPr>
            </w:pPr>
            <w:r w:rsidRPr="007148EA">
              <w:rPr>
                <w:rFonts w:ascii="Georgia" w:hAnsi="Georgia"/>
                <w:szCs w:val="21"/>
              </w:rPr>
              <w:t>400 612 8668</w:t>
            </w:r>
            <w:r w:rsidRPr="007148EA">
              <w:rPr>
                <w:rFonts w:ascii="Georgia"/>
                <w:szCs w:val="21"/>
              </w:rPr>
              <w:t>、</w:t>
            </w:r>
            <w:r w:rsidRPr="007148EA">
              <w:rPr>
                <w:rFonts w:ascii="Georgia" w:hAnsi="Georgia"/>
                <w:szCs w:val="21"/>
              </w:rPr>
              <w:t>010-66181099</w:t>
            </w:r>
            <w:r w:rsidRPr="007148EA">
              <w:rPr>
                <w:rFonts w:ascii="Georgia"/>
                <w:szCs w:val="21"/>
              </w:rPr>
              <w:t>、</w:t>
            </w:r>
            <w:r w:rsidRPr="007148EA">
              <w:rPr>
                <w:rFonts w:ascii="Georgia" w:hAnsi="Georgia"/>
                <w:szCs w:val="21"/>
              </w:rPr>
              <w:t>010-66182099</w:t>
            </w:r>
            <w:r w:rsidRPr="007148EA">
              <w:rPr>
                <w:rFonts w:ascii="Georgia"/>
                <w:szCs w:val="21"/>
              </w:rPr>
              <w:t>、</w:t>
            </w:r>
            <w:r w:rsidRPr="007148EA">
              <w:rPr>
                <w:rFonts w:ascii="Georgia" w:hAnsi="Georgia"/>
                <w:szCs w:val="21"/>
              </w:rPr>
              <w:t>010-66183099</w:t>
            </w:r>
          </w:p>
        </w:tc>
      </w:tr>
      <w:tr w:rsidR="00606C06" w:rsidTr="00F71BC0">
        <w:trPr>
          <w:jc w:val="center"/>
        </w:trPr>
        <w:tc>
          <w:tcPr>
            <w:tcW w:w="1418" w:type="dxa"/>
          </w:tcPr>
          <w:p w:rsidR="00606C06" w:rsidRDefault="00D57DFE">
            <w:pPr>
              <w:jc w:val="right"/>
            </w:pPr>
            <w:r>
              <w:rPr>
                <w:rFonts w:hint="eastAsia"/>
              </w:rPr>
              <w:t>Email</w:t>
            </w:r>
            <w:r>
              <w:rPr>
                <w:rFonts w:hint="eastAsia"/>
              </w:rPr>
              <w:t>：</w:t>
            </w:r>
          </w:p>
        </w:tc>
        <w:tc>
          <w:tcPr>
            <w:tcW w:w="7280" w:type="dxa"/>
          </w:tcPr>
          <w:p w:rsidR="00606C06" w:rsidRDefault="00D57DFE">
            <w:pPr/>
            <w:r>
              <w:rPr>
                <w:rFonts w:hint="eastAsia"/>
              </w:rPr>
              <w:t>Kf@20087.com</w:t>
            </w:r>
          </w:p>
        </w:tc>
      </w:tr>
      <w:tr w:rsidR="00606C06" w:rsidTr="00F71BC0">
        <w:trPr>
          <w:jc w:val="center"/>
        </w:trPr>
        <w:tc>
          <w:tcPr>
            <w:tcW w:w="1418" w:type="dxa"/>
          </w:tcPr>
          <w:p w:rsidR="00606C06" w:rsidRDefault="00D57DFE">
            <w:pPr>
              <w:jc w:val="right"/>
            </w:pPr>
            <w:r>
              <w:rPr>
                <w:rFonts w:hint="eastAsia"/>
              </w:rPr>
              <w:t>在线阅读：</w:t>
            </w:r>
          </w:p>
        </w:tc>
        <w:tc>
          <w:tcPr>
            <w:tcW w:w="7280" w:type="dxa"/>
          </w:tcPr>
          <w:p w:rsidR="00606C06" w:rsidRDefault="00180537" w:rsidP="00F966A1">
            <w:pPr>
              <w:wordWrap w:val="0"/>
            </w:pPr>
            <w:hyperlink r:id="rId16" w:history="1">
              <w:hyperlink r:id="Rf09398283c59407a" w:history="1">
                <w:r>
                  <w:rPr>
                    <w:rStyle w:val="Hyperlink"/>
                  </w:rPr>
                  <w:t>https://www.20087.com/8/37/LengReChongJiShiYanXiangHangYeQianJingQuShi.html</w:t>
                </w:r>
              </w:hyperlink>
            </w:hyperlink>
          </w:p>
        </w:tc>
      </w:tr>
      <w:tr w:rsidR="00606C06" w:rsidTr="00F71BC0">
        <w:trPr>
          <w:jc w:val="center"/>
        </w:trPr>
        <w:tc>
          <w:tcPr>
            <w:tcW w:w="1418" w:type="dxa"/>
          </w:tcPr>
          <w:p w:rsidR="00606C06" w:rsidRDefault="00D57DFE">
            <w:pPr>
              <w:jc w:val="right"/>
            </w:pPr>
            <w:r>
              <w:rPr>
                <w:rFonts w:hint="eastAsia"/>
              </w:rPr>
              <w:t>温馨提示：</w:t>
            </w:r>
          </w:p>
        </w:tc>
        <w:tc>
          <w:tcPr>
            <w:tcW w:w="7280" w:type="dxa"/>
          </w:tcPr>
          <w:p w:rsidR="00606C06" w:rsidRDefault="00CF37F4" w:rsidP="00CF37F4">
            <w:pPr/>
            <w:r>
              <w:rPr>
                <w:rFonts w:hint="eastAsia"/>
              </w:rPr>
              <w:t>订购英文、日文等</w:t>
            </w:r>
            <w:r w:rsidR="00D57DFE">
              <w:rPr>
                <w:rFonts w:hint="eastAsia"/>
              </w:rPr>
              <w:t>版本报告，请拨打订购咨询电话或发邮件咨询。</w:t>
            </w:r>
          </w:p>
        </w:tc>
      </w:tr>
    </w:tbl>
    <w:p w:rsidR="00606C06" w:rsidRDefault="00606C06">
      <w:pPr/>
    </w:p>
    <w:p w:rsidR="00606C06" w:rsidRDefault="00D57DFE">
      <w:pPr>
        <w:pStyle w:val="a8"/>
      </w:pPr>
      <w:r>
        <w:rPr>
          <w:rFonts w:hint="eastAsia"/>
        </w:rPr>
        <w:t>二、内容简介</w:t>
      </w:r>
    </w:p>
    <w:p w:rsidR="00606C06" w:rsidRDefault="001D0C62" w:rsidP="00B70CB6">
      <w:pPr>
        <w:pStyle w:val="a7"/>
        <w:spacing w:before="156" w:after="93" w:line="360" w:lineRule="auto"/>
        <w:ind w:firstLineChars="0" w:firstLine="0"/>
      </w:pPr>
      <w:r>
        <w:rPr>
          <w:rFonts w:hint="eastAsia"/>
        </w:rPr>
        <w:t>　　冷热冲击试验箱是用于测试材料结构或复合材料在瞬间极高温及极低温连续环境下耐受程度的核心环境可靠性设备。冷热冲击试验箱通过模拟产品在实际使用中可能遭遇的极端温差骤变，旨在最短时间内检验试样因热胀冷缩引起的化学变化或物理损伤。在结构形态上，该设备主要分为两箱式（提篮移动）与三箱式（风门切换）两种类型。两箱式依靠机械装置带动样品在独立的高低温室间穿梭，具有转换速度快、热损失小的特点；三箱式则通过风路系统将预冷或预热空气导入静止的测试室，有效避免了机械振动对精密元器件的干扰。冷热冲击试验箱广泛应用于航空航天、军工、新能源汽车、半导体及消费电子等领域，是验证车规级零部件、芯片封装及储能电池等高端产品服役边界与可靠性的关键基础设施。</w:t>
      </w:r>
      <w:r>
        <w:rPr>
          <w:rFonts w:hint="eastAsia"/>
        </w:rPr>
        <w:br/>
      </w:r>
      <w:r>
        <w:rPr>
          <w:rFonts w:hint="eastAsia"/>
        </w:rPr>
        <w:t>　　未来，冷热冲击试验箱的技术演进将深度契合多物理场耦合与智能化运维的宏观趋势。市场调研网认为，在硬件架构上，单一的温度冲击测试将难以复现真实服役应力，设备将向集成湿度、振动、光照等多应力复合测试平台升级，以满足复杂工况下的综合验证需求。在性能指标方面，极速响应与宽温域覆盖将成为标配，温度转换时间有望进一步压缩至秒级，且极限温域将向更宽泛的区间拓展。同时，基于物联网与数字孪生技术的智能化运维将全面普及，设备将具备AI故障预警、云端虚拟预演及远程校准追溯能力。此外，随着全球绿色低碳理念的深化，采用变频制冷、热回收系统及智能PID调节的节能技术将成为行业标配，推动冷热冲击试验箱向高精度、高能效及柔性定制化方向稳步迈进。</w:t>
      </w:r>
      <w:r>
        <w:rPr>
          <w:rFonts w:hint="eastAsia"/>
        </w:rPr>
        <w:br/>
      </w:r>
      <w:r>
        <w:rPr>
          <w:rFonts w:hint="eastAsia"/>
        </w:rPr>
        <w:t>　　据市场调研网（中智林）《</w:t>
      </w:r>
      <w:hyperlink r:id="Rf09398283c59407a" w:history="1">
        <w:r>
          <w:rPr>
            <w:rStyle w:val="Hyperlink"/>
          </w:rPr>
          <w:t>2026-2032年全球与中国冷热冲击试验箱市场调查研究及前景趋势预测报告</w:t>
        </w:r>
      </w:hyperlink>
      <w:r>
        <w:rPr>
          <w:rFonts w:hint="eastAsia"/>
        </w:rPr>
        <w:t>》，2025年冷热冲击试验箱行业市场规模达 亿元，预计2032年市场规模将达 亿元，期间年均复合增长率（CAGR）达 %。报告基于长期行业观察和供需变化规律，对冷热冲击试验箱行业进行系统分析，涵盖冷热冲击试验箱市场规模、竞争格局、技术发展现状及未来方向，并对冷热冲击试验箱重点企业经营状况和行业集中度进行评估。通过定量与定性相结合的方法，客观预测冷热冲击试验箱行业发展趋势，分析冷热冲击试验箱市场增长潜力与投资风险，为企业制定发展战略、进行投资决策提供权威、充分、可靠的决策依据。</w:t>
      </w:r>
      <w:r>
        <w:rPr>
          <w:rFonts w:hint="eastAsia"/>
        </w:rPr>
        <w:br/>
      </w:r>
      <w:r>
        <w:rPr>
          <w:rFonts w:hint="eastAsia"/>
        </w:rPr>
        <w:br/>
      </w:r>
      <w:r>
        <w:rPr>
          <w:rFonts w:hint="eastAsia"/>
        </w:rPr>
        <w:t>第一章 中国冷热冲击试验箱概述</w:t>
      </w:r>
      <w:r>
        <w:rPr>
          <w:rFonts w:hint="eastAsia"/>
        </w:rPr>
        <w:br/>
      </w:r>
      <w:r>
        <w:rPr>
          <w:rFonts w:hint="eastAsia"/>
        </w:rPr>
        <w:t>　　第一节 冷热冲击试验箱行业定义</w:t>
      </w:r>
      <w:r>
        <w:rPr>
          <w:rFonts w:hint="eastAsia"/>
        </w:rPr>
        <w:br/>
      </w:r>
      <w:r>
        <w:rPr>
          <w:rFonts w:hint="eastAsia"/>
        </w:rPr>
        <w:t>　　第二节 冷热冲击试验箱行业发展特性</w:t>
      </w:r>
      <w:r>
        <w:rPr>
          <w:rFonts w:hint="eastAsia"/>
        </w:rPr>
        <w:br/>
      </w:r>
      <w:r>
        <w:rPr>
          <w:rFonts w:hint="eastAsia"/>
        </w:rPr>
        <w:t>　　第三节 冷热冲击试验箱产业链分析</w:t>
      </w:r>
      <w:r>
        <w:rPr>
          <w:rFonts w:hint="eastAsia"/>
        </w:rPr>
        <w:br/>
      </w:r>
      <w:r>
        <w:rPr>
          <w:rFonts w:hint="eastAsia"/>
        </w:rPr>
        <w:t>　　第四节 冷热冲击试验箱行业生命周期分析</w:t>
      </w:r>
      <w:r>
        <w:rPr>
          <w:rFonts w:hint="eastAsia"/>
        </w:rPr>
        <w:br/>
      </w:r>
      <w:r>
        <w:rPr>
          <w:rFonts w:hint="eastAsia"/>
        </w:rPr>
        <w:br/>
      </w:r>
      <w:r>
        <w:rPr>
          <w:rFonts w:hint="eastAsia"/>
        </w:rPr>
        <w:t>第二章 中国冷热冲击试验箱行业发展环境分析</w:t>
      </w:r>
      <w:r>
        <w:rPr>
          <w:rFonts w:hint="eastAsia"/>
        </w:rPr>
        <w:br/>
      </w:r>
      <w:r>
        <w:rPr>
          <w:rFonts w:hint="eastAsia"/>
        </w:rPr>
        <w:t>　　第一节 冷热冲击试验箱行业经济环境分析</w:t>
      </w:r>
      <w:r>
        <w:rPr>
          <w:rFonts w:hint="eastAsia"/>
        </w:rPr>
        <w:br/>
      </w:r>
      <w:r>
        <w:rPr>
          <w:rFonts w:hint="eastAsia"/>
        </w:rPr>
        <w:t>　　　　一、经济发展现状分析</w:t>
      </w:r>
      <w:r>
        <w:rPr>
          <w:rFonts w:hint="eastAsia"/>
        </w:rPr>
        <w:br/>
      </w:r>
      <w:r>
        <w:rPr>
          <w:rFonts w:hint="eastAsia"/>
        </w:rPr>
        <w:t>　　　　二、当前经济主要问题</w:t>
      </w:r>
      <w:r>
        <w:rPr>
          <w:rFonts w:hint="eastAsia"/>
        </w:rPr>
        <w:br/>
      </w:r>
      <w:r>
        <w:rPr>
          <w:rFonts w:hint="eastAsia"/>
        </w:rPr>
        <w:t>　　　　三、未来经济运行与政策展望</w:t>
      </w:r>
      <w:r>
        <w:rPr>
          <w:rFonts w:hint="eastAsia"/>
        </w:rPr>
        <w:br/>
      </w:r>
      <w:r>
        <w:rPr>
          <w:rFonts w:hint="eastAsia"/>
        </w:rPr>
        <w:t>　　第二节 冷热冲击试验箱行业相关政策、标准</w:t>
      </w:r>
      <w:r>
        <w:rPr>
          <w:rFonts w:hint="eastAsia"/>
        </w:rPr>
        <w:br/>
      </w:r>
      <w:r>
        <w:rPr>
          <w:rFonts w:hint="eastAsia"/>
        </w:rPr>
        <w:t>　　第三节 冷热冲击试验箱行业相关发展规划</w:t>
      </w:r>
      <w:r>
        <w:rPr>
          <w:rFonts w:hint="eastAsia"/>
        </w:rPr>
        <w:br/>
      </w:r>
      <w:r>
        <w:rPr>
          <w:rFonts w:hint="eastAsia"/>
        </w:rPr>
        <w:br/>
      </w:r>
      <w:r>
        <w:rPr>
          <w:rFonts w:hint="eastAsia"/>
        </w:rPr>
        <w:t>第三章 2025-2026年冷热冲击试验箱行业技术发展现状及趋势分析</w:t>
      </w:r>
      <w:r>
        <w:rPr>
          <w:rFonts w:hint="eastAsia"/>
        </w:rPr>
        <w:br/>
      </w:r>
      <w:r>
        <w:rPr>
          <w:rFonts w:hint="eastAsia"/>
        </w:rPr>
        <w:t>　　第一节 冷热冲击试验箱行业技术发展现状分析</w:t>
      </w:r>
      <w:r>
        <w:rPr>
          <w:rFonts w:hint="eastAsia"/>
        </w:rPr>
        <w:br/>
      </w:r>
      <w:r>
        <w:rPr>
          <w:rFonts w:hint="eastAsia"/>
        </w:rPr>
        <w:t>　　第二节 国内外冷热冲击试验箱行业技术差异与原因</w:t>
      </w:r>
      <w:r>
        <w:rPr>
          <w:rFonts w:hint="eastAsia"/>
        </w:rPr>
        <w:br/>
      </w:r>
      <w:r>
        <w:rPr>
          <w:rFonts w:hint="eastAsia"/>
        </w:rPr>
        <w:t>　　第三节 冷热冲击试验箱行业技术发展方向、趋势预测</w:t>
      </w:r>
      <w:r>
        <w:rPr>
          <w:rFonts w:hint="eastAsia"/>
        </w:rPr>
        <w:br/>
      </w:r>
      <w:r>
        <w:rPr>
          <w:rFonts w:hint="eastAsia"/>
        </w:rPr>
        <w:t>　　第四节 提升冷热冲击试验箱行业技术能力策略建议</w:t>
      </w:r>
      <w:r>
        <w:rPr>
          <w:rFonts w:hint="eastAsia"/>
        </w:rPr>
        <w:br/>
      </w:r>
      <w:r>
        <w:rPr>
          <w:rFonts w:hint="eastAsia"/>
        </w:rPr>
        <w:br/>
      </w:r>
      <w:r>
        <w:rPr>
          <w:rFonts w:hint="eastAsia"/>
        </w:rPr>
        <w:t>第四章 全球主要冷热冲击试验箱市场发展概况</w:t>
      </w:r>
      <w:r>
        <w:rPr>
          <w:rFonts w:hint="eastAsia"/>
        </w:rPr>
        <w:br/>
      </w:r>
      <w:r>
        <w:rPr>
          <w:rFonts w:hint="eastAsia"/>
        </w:rPr>
        <w:t>　　第一节 全球冷热冲击试验箱市场发展分析</w:t>
      </w:r>
      <w:r>
        <w:rPr>
          <w:rFonts w:hint="eastAsia"/>
        </w:rPr>
        <w:br/>
      </w:r>
      <w:r>
        <w:rPr>
          <w:rFonts w:hint="eastAsia"/>
        </w:rPr>
        <w:t>　　第二节 欧洲地区主要国家冷热冲击试验箱市场概况</w:t>
      </w:r>
      <w:r>
        <w:rPr>
          <w:rFonts w:hint="eastAsia"/>
        </w:rPr>
        <w:br/>
      </w:r>
      <w:r>
        <w:rPr>
          <w:rFonts w:hint="eastAsia"/>
        </w:rPr>
        <w:t>　　第三节 北美地区冷热冲击试验箱市场概况</w:t>
      </w:r>
      <w:r>
        <w:rPr>
          <w:rFonts w:hint="eastAsia"/>
        </w:rPr>
        <w:br/>
      </w:r>
      <w:r>
        <w:rPr>
          <w:rFonts w:hint="eastAsia"/>
        </w:rPr>
        <w:t>　　第四节 亚洲地区主要国家冷热冲击试验箱市场概况</w:t>
      </w:r>
      <w:r>
        <w:rPr>
          <w:rFonts w:hint="eastAsia"/>
        </w:rPr>
        <w:br/>
      </w:r>
      <w:r>
        <w:rPr>
          <w:rFonts w:hint="eastAsia"/>
        </w:rPr>
        <w:t>　　第五节 全球冷热冲击试验箱市场发展预测</w:t>
      </w:r>
      <w:r>
        <w:rPr>
          <w:rFonts w:hint="eastAsia"/>
        </w:rPr>
        <w:br/>
      </w:r>
      <w:r>
        <w:rPr>
          <w:rFonts w:hint="eastAsia"/>
        </w:rPr>
        <w:br/>
      </w:r>
      <w:r>
        <w:rPr>
          <w:rFonts w:hint="eastAsia"/>
        </w:rPr>
        <w:t>第五章 中国冷热冲击试验箱发展现状</w:t>
      </w:r>
      <w:r>
        <w:rPr>
          <w:rFonts w:hint="eastAsia"/>
        </w:rPr>
        <w:br/>
      </w:r>
      <w:r>
        <w:rPr>
          <w:rFonts w:hint="eastAsia"/>
        </w:rPr>
        <w:t>　　第一节 中国冷热冲击试验箱市场现状分析</w:t>
      </w:r>
      <w:r>
        <w:rPr>
          <w:rFonts w:hint="eastAsia"/>
        </w:rPr>
        <w:br/>
      </w:r>
      <w:r>
        <w:rPr>
          <w:rFonts w:hint="eastAsia"/>
        </w:rPr>
        <w:t>　　第二节 中国冷热冲击试验箱行业产量情况分析及预测</w:t>
      </w:r>
      <w:r>
        <w:rPr>
          <w:rFonts w:hint="eastAsia"/>
        </w:rPr>
        <w:br/>
      </w:r>
      <w:r>
        <w:rPr>
          <w:rFonts w:hint="eastAsia"/>
        </w:rPr>
        <w:t>　　　　一、冷热冲击试验箱总体产能规模</w:t>
      </w:r>
      <w:r>
        <w:rPr>
          <w:rFonts w:hint="eastAsia"/>
        </w:rPr>
        <w:br/>
      </w:r>
      <w:r>
        <w:rPr>
          <w:rFonts w:hint="eastAsia"/>
        </w:rPr>
        <w:t>　　　　二、冷热冲击试验箱生产区域分布</w:t>
      </w:r>
      <w:r>
        <w:rPr>
          <w:rFonts w:hint="eastAsia"/>
        </w:rPr>
        <w:br/>
      </w:r>
      <w:r>
        <w:rPr>
          <w:rFonts w:hint="eastAsia"/>
        </w:rPr>
        <w:t>　　　　三、2020-2025年中国冷热冲击试验箱行业产量统计分析</w:t>
      </w:r>
      <w:r>
        <w:rPr>
          <w:rFonts w:hint="eastAsia"/>
        </w:rPr>
        <w:br/>
      </w:r>
      <w:r>
        <w:rPr>
          <w:rFonts w:hint="eastAsia"/>
        </w:rPr>
        <w:t>　　　　四、2026-2032年中国冷热冲击试验箱行业产量预测分析</w:t>
      </w:r>
      <w:r>
        <w:rPr>
          <w:rFonts w:hint="eastAsia"/>
        </w:rPr>
        <w:br/>
      </w:r>
      <w:r>
        <w:rPr>
          <w:rFonts w:hint="eastAsia"/>
        </w:rPr>
        <w:t>　　第三节 中国冷热冲击试验箱市场需求分析及预测</w:t>
      </w:r>
      <w:r>
        <w:rPr>
          <w:rFonts w:hint="eastAsia"/>
        </w:rPr>
        <w:br/>
      </w:r>
      <w:r>
        <w:rPr>
          <w:rFonts w:hint="eastAsia"/>
        </w:rPr>
        <w:t>　　　　一、中国冷热冲击试验箱市场需求特点</w:t>
      </w:r>
      <w:r>
        <w:rPr>
          <w:rFonts w:hint="eastAsia"/>
        </w:rPr>
        <w:br/>
      </w:r>
      <w:r>
        <w:rPr>
          <w:rFonts w:hint="eastAsia"/>
        </w:rPr>
        <w:t>　　　　二、2020-2025年中国冷热冲击试验箱市场需求量统计</w:t>
      </w:r>
      <w:r>
        <w:rPr>
          <w:rFonts w:hint="eastAsia"/>
        </w:rPr>
        <w:br/>
      </w:r>
      <w:r>
        <w:rPr>
          <w:rFonts w:hint="eastAsia"/>
        </w:rPr>
        <w:t>　　　　三、2026-2032年中国冷热冲击试验箱市场需求量预测</w:t>
      </w:r>
      <w:r>
        <w:rPr>
          <w:rFonts w:hint="eastAsia"/>
        </w:rPr>
        <w:br/>
      </w:r>
      <w:r>
        <w:rPr>
          <w:rFonts w:hint="eastAsia"/>
        </w:rPr>
        <w:t>　　第四节 中国冷热冲击试验箱价格趋势分析</w:t>
      </w:r>
      <w:r>
        <w:rPr>
          <w:rFonts w:hint="eastAsia"/>
        </w:rPr>
        <w:br/>
      </w:r>
      <w:r>
        <w:rPr>
          <w:rFonts w:hint="eastAsia"/>
        </w:rPr>
        <w:t>　　　　一、2020-2025年中国冷热冲击试验箱市场价格趋势</w:t>
      </w:r>
      <w:r>
        <w:rPr>
          <w:rFonts w:hint="eastAsia"/>
        </w:rPr>
        <w:br/>
      </w:r>
      <w:r>
        <w:rPr>
          <w:rFonts w:hint="eastAsia"/>
        </w:rPr>
        <w:t>　　　　二、2026-2032年中国冷热冲击试验箱市场价格走势预测</w:t>
      </w:r>
      <w:r>
        <w:rPr>
          <w:rFonts w:hint="eastAsia"/>
        </w:rPr>
        <w:br/>
      </w:r>
      <w:r>
        <w:rPr>
          <w:rFonts w:hint="eastAsia"/>
        </w:rPr>
        <w:br/>
      </w:r>
      <w:r>
        <w:rPr>
          <w:rFonts w:hint="eastAsia"/>
        </w:rPr>
        <w:t>第六章 冷热冲击试验箱市场特性分析</w:t>
      </w:r>
      <w:r>
        <w:rPr>
          <w:rFonts w:hint="eastAsia"/>
        </w:rPr>
        <w:br/>
      </w:r>
      <w:r>
        <w:rPr>
          <w:rFonts w:hint="eastAsia"/>
        </w:rPr>
        <w:t>　　第一节 冷热冲击试验箱行业集中度分析</w:t>
      </w:r>
      <w:r>
        <w:rPr>
          <w:rFonts w:hint="eastAsia"/>
        </w:rPr>
        <w:br/>
      </w:r>
      <w:r>
        <w:rPr>
          <w:rFonts w:hint="eastAsia"/>
        </w:rPr>
        <w:t>　　第二节 冷热冲击试验箱行业SWOT分析</w:t>
      </w:r>
      <w:r>
        <w:rPr>
          <w:rFonts w:hint="eastAsia"/>
        </w:rPr>
        <w:br/>
      </w:r>
      <w:r>
        <w:rPr>
          <w:rFonts w:hint="eastAsia"/>
        </w:rPr>
        <w:t>　　　　一、冷热冲击试验箱行业优势</w:t>
      </w:r>
      <w:r>
        <w:rPr>
          <w:rFonts w:hint="eastAsia"/>
        </w:rPr>
        <w:br/>
      </w:r>
      <w:r>
        <w:rPr>
          <w:rFonts w:hint="eastAsia"/>
        </w:rPr>
        <w:t>　　　　二、冷热冲击试验箱行业劣势</w:t>
      </w:r>
      <w:r>
        <w:rPr>
          <w:rFonts w:hint="eastAsia"/>
        </w:rPr>
        <w:br/>
      </w:r>
      <w:r>
        <w:rPr>
          <w:rFonts w:hint="eastAsia"/>
        </w:rPr>
        <w:t>　　　　三、冷热冲击试验箱行业机会</w:t>
      </w:r>
      <w:r>
        <w:rPr>
          <w:rFonts w:hint="eastAsia"/>
        </w:rPr>
        <w:br/>
      </w:r>
      <w:r>
        <w:rPr>
          <w:rFonts w:hint="eastAsia"/>
        </w:rPr>
        <w:t>　　　　四、冷热冲击试验箱行业风险</w:t>
      </w:r>
      <w:r>
        <w:rPr>
          <w:rFonts w:hint="eastAsia"/>
        </w:rPr>
        <w:br/>
      </w:r>
      <w:r>
        <w:rPr>
          <w:rFonts w:hint="eastAsia"/>
        </w:rPr>
        <w:br/>
      </w:r>
      <w:r>
        <w:rPr>
          <w:rFonts w:hint="eastAsia"/>
        </w:rPr>
        <w:t>第七章 2020-2025年冷热冲击试验箱行业经济运行状况</w:t>
      </w:r>
      <w:r>
        <w:rPr>
          <w:rFonts w:hint="eastAsia"/>
        </w:rPr>
        <w:br/>
      </w:r>
      <w:r>
        <w:rPr>
          <w:rFonts w:hint="eastAsia"/>
        </w:rPr>
        <w:t>　　第一节 2020-2025年中国冷热冲击试验箱行业盈利能力分析</w:t>
      </w:r>
      <w:r>
        <w:rPr>
          <w:rFonts w:hint="eastAsia"/>
        </w:rPr>
        <w:br/>
      </w:r>
      <w:r>
        <w:rPr>
          <w:rFonts w:hint="eastAsia"/>
        </w:rPr>
        <w:t>　　第二节 2020-2025年中国冷热冲击试验箱行业发展能力分析</w:t>
      </w:r>
      <w:r>
        <w:rPr>
          <w:rFonts w:hint="eastAsia"/>
        </w:rPr>
        <w:br/>
      </w:r>
      <w:r>
        <w:rPr>
          <w:rFonts w:hint="eastAsia"/>
        </w:rPr>
        <w:t>　　第三节 2020-2025年冷热冲击试验箱行业偿债能力分析</w:t>
      </w:r>
      <w:r>
        <w:rPr>
          <w:rFonts w:hint="eastAsia"/>
        </w:rPr>
        <w:br/>
      </w:r>
      <w:r>
        <w:rPr>
          <w:rFonts w:hint="eastAsia"/>
        </w:rPr>
        <w:t>　　第四节 2020-2025年冷热冲击试验箱制造企业数量分析</w:t>
      </w:r>
      <w:r>
        <w:rPr>
          <w:rFonts w:hint="eastAsia"/>
        </w:rPr>
        <w:br/>
      </w:r>
      <w:r>
        <w:rPr>
          <w:rFonts w:hint="eastAsia"/>
        </w:rPr>
        <w:br/>
      </w:r>
      <w:r>
        <w:rPr>
          <w:rFonts w:hint="eastAsia"/>
        </w:rPr>
        <w:t>第八章 冷热冲击试验箱行业上、下游市场分析</w:t>
      </w:r>
      <w:r>
        <w:rPr>
          <w:rFonts w:hint="eastAsia"/>
        </w:rPr>
        <w:br/>
      </w:r>
      <w:r>
        <w:rPr>
          <w:rFonts w:hint="eastAsia"/>
        </w:rPr>
        <w:t>　　第一节 冷热冲击试验箱行业上游</w:t>
      </w:r>
      <w:r>
        <w:rPr>
          <w:rFonts w:hint="eastAsia"/>
        </w:rPr>
        <w:br/>
      </w:r>
      <w:r>
        <w:rPr>
          <w:rFonts w:hint="eastAsia"/>
        </w:rPr>
        <w:t>　　　　一、行业发展现状</w:t>
      </w:r>
      <w:r>
        <w:rPr>
          <w:rFonts w:hint="eastAsia"/>
        </w:rPr>
        <w:br/>
      </w:r>
      <w:r>
        <w:rPr>
          <w:rFonts w:hint="eastAsia"/>
        </w:rPr>
        <w:t>　　　　二、行业集中度分析</w:t>
      </w:r>
      <w:r>
        <w:rPr>
          <w:rFonts w:hint="eastAsia"/>
        </w:rPr>
        <w:br/>
      </w:r>
      <w:r>
        <w:rPr>
          <w:rFonts w:hint="eastAsia"/>
        </w:rPr>
        <w:t>　　　　三、行业发展趋势预测</w:t>
      </w:r>
      <w:r>
        <w:rPr>
          <w:rFonts w:hint="eastAsia"/>
        </w:rPr>
        <w:br/>
      </w:r>
      <w:r>
        <w:rPr>
          <w:rFonts w:hint="eastAsia"/>
        </w:rPr>
        <w:t>　　第二节 冷热冲击试验箱行业下游</w:t>
      </w:r>
      <w:r>
        <w:rPr>
          <w:rFonts w:hint="eastAsia"/>
        </w:rPr>
        <w:br/>
      </w:r>
      <w:r>
        <w:rPr>
          <w:rFonts w:hint="eastAsia"/>
        </w:rPr>
        <w:t>　　　　一、关注因素分析</w:t>
      </w:r>
      <w:r>
        <w:rPr>
          <w:rFonts w:hint="eastAsia"/>
        </w:rPr>
        <w:br/>
      </w:r>
      <w:r>
        <w:rPr>
          <w:rFonts w:hint="eastAsia"/>
        </w:rPr>
        <w:t>　　　　二、需求特点分析</w:t>
      </w:r>
      <w:r>
        <w:rPr>
          <w:rFonts w:hint="eastAsia"/>
        </w:rPr>
        <w:br/>
      </w:r>
      <w:r>
        <w:rPr>
          <w:rFonts w:hint="eastAsia"/>
        </w:rPr>
        <w:br/>
      </w:r>
      <w:r>
        <w:rPr>
          <w:rFonts w:hint="eastAsia"/>
        </w:rPr>
        <w:t>第九章 中国冷热冲击试验箱行业重点地区发展分析</w:t>
      </w:r>
      <w:r>
        <w:rPr>
          <w:rFonts w:hint="eastAsia"/>
        </w:rPr>
        <w:br/>
      </w:r>
      <w:r>
        <w:rPr>
          <w:rFonts w:hint="eastAsia"/>
        </w:rPr>
        <w:t>　　第一节 冷热冲击试验箱行业重点区域市场结构调研</w:t>
      </w:r>
      <w:r>
        <w:rPr>
          <w:rFonts w:hint="eastAsia"/>
        </w:rPr>
        <w:br/>
      </w:r>
      <w:r>
        <w:rPr>
          <w:rFonts w:hint="eastAsia"/>
        </w:rPr>
        <w:t>　　第二节 **地区冷热冲击试验箱市场发展分析</w:t>
      </w:r>
      <w:r>
        <w:rPr>
          <w:rFonts w:hint="eastAsia"/>
        </w:rPr>
        <w:br/>
      </w:r>
      <w:r>
        <w:rPr>
          <w:rFonts w:hint="eastAsia"/>
        </w:rPr>
        <w:t>　　第三节 **地区冷热冲击试验箱市场发展分析</w:t>
      </w:r>
      <w:r>
        <w:rPr>
          <w:rFonts w:hint="eastAsia"/>
        </w:rPr>
        <w:br/>
      </w:r>
      <w:r>
        <w:rPr>
          <w:rFonts w:hint="eastAsia"/>
        </w:rPr>
        <w:t>　　第四节 **地区冷热冲击试验箱市场发展分析</w:t>
      </w:r>
      <w:r>
        <w:rPr>
          <w:rFonts w:hint="eastAsia"/>
        </w:rPr>
        <w:br/>
      </w:r>
      <w:r>
        <w:rPr>
          <w:rFonts w:hint="eastAsia"/>
        </w:rPr>
        <w:t>　　第五节 **地区冷热冲击试验箱市场发展分析</w:t>
      </w:r>
      <w:r>
        <w:rPr>
          <w:rFonts w:hint="eastAsia"/>
        </w:rPr>
        <w:br/>
      </w:r>
      <w:r>
        <w:rPr>
          <w:rFonts w:hint="eastAsia"/>
        </w:rPr>
        <w:t>　　第六节 **地区冷热冲击试验箱市场发展分析</w:t>
      </w:r>
      <w:r>
        <w:rPr>
          <w:rFonts w:hint="eastAsia"/>
        </w:rPr>
        <w:br/>
      </w:r>
      <w:r>
        <w:rPr>
          <w:rFonts w:hint="eastAsia"/>
        </w:rPr>
        <w:t>　　……</w:t>
      </w:r>
      <w:r>
        <w:rPr>
          <w:rFonts w:hint="eastAsia"/>
        </w:rPr>
        <w:br/>
      </w:r>
      <w:r>
        <w:rPr>
          <w:rFonts w:hint="eastAsia"/>
        </w:rPr>
        <w:br/>
      </w:r>
      <w:r>
        <w:rPr>
          <w:rFonts w:hint="eastAsia"/>
        </w:rPr>
        <w:t>第十章 2020-2025年中国冷热冲击试验箱进出口分析</w:t>
      </w:r>
      <w:r>
        <w:rPr>
          <w:rFonts w:hint="eastAsia"/>
        </w:rPr>
        <w:br/>
      </w:r>
      <w:r>
        <w:rPr>
          <w:rFonts w:hint="eastAsia"/>
        </w:rPr>
        <w:t>　　第一节 冷热冲击试验箱进口情况分析</w:t>
      </w:r>
      <w:r>
        <w:rPr>
          <w:rFonts w:hint="eastAsia"/>
        </w:rPr>
        <w:br/>
      </w:r>
      <w:r>
        <w:rPr>
          <w:rFonts w:hint="eastAsia"/>
        </w:rPr>
        <w:t>　　第二节 冷热冲击试验箱出口情况分析</w:t>
      </w:r>
      <w:r>
        <w:rPr>
          <w:rFonts w:hint="eastAsia"/>
        </w:rPr>
        <w:br/>
      </w:r>
      <w:r>
        <w:rPr>
          <w:rFonts w:hint="eastAsia"/>
        </w:rPr>
        <w:t>　　第三节 影响冷热冲击试验箱进出口因素分析</w:t>
      </w:r>
      <w:r>
        <w:rPr>
          <w:rFonts w:hint="eastAsia"/>
        </w:rPr>
        <w:br/>
      </w:r>
      <w:r>
        <w:rPr>
          <w:rFonts w:hint="eastAsia"/>
        </w:rPr>
        <w:br/>
      </w:r>
      <w:r>
        <w:rPr>
          <w:rFonts w:hint="eastAsia"/>
        </w:rPr>
        <w:t>第十一章 冷热冲击试验箱行业重点企业竞争力分析</w:t>
      </w:r>
      <w:r>
        <w:rPr>
          <w:rFonts w:hint="eastAsia"/>
        </w:rPr>
        <w:br/>
      </w:r>
      <w:r>
        <w:rPr>
          <w:rFonts w:hint="eastAsia"/>
        </w:rPr>
        <w:t>　　第一节 重点企业（一）</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三、企业冷热冲击试验箱经营状况</w:t>
      </w:r>
      <w:r>
        <w:rPr>
          <w:rFonts w:hint="eastAsia"/>
        </w:rPr>
        <w:br/>
      </w:r>
      <w:r>
        <w:rPr>
          <w:rFonts w:hint="eastAsia"/>
        </w:rPr>
        <w:t>　　　　四、企业发展策略</w:t>
      </w:r>
      <w:r>
        <w:rPr>
          <w:rFonts w:hint="eastAsia"/>
        </w:rPr>
        <w:br/>
      </w:r>
      <w:r>
        <w:rPr>
          <w:rFonts w:hint="eastAsia"/>
        </w:rPr>
        <w:t>　　第二节 重点企业（二）</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三、企业冷热冲击试验箱经营状况</w:t>
      </w:r>
      <w:r>
        <w:rPr>
          <w:rFonts w:hint="eastAsia"/>
        </w:rPr>
        <w:br/>
      </w:r>
      <w:r>
        <w:rPr>
          <w:rFonts w:hint="eastAsia"/>
        </w:rPr>
        <w:t>　　　　四、企业发展策略</w:t>
      </w:r>
      <w:r>
        <w:rPr>
          <w:rFonts w:hint="eastAsia"/>
        </w:rPr>
        <w:br/>
      </w:r>
      <w:r>
        <w:rPr>
          <w:rFonts w:hint="eastAsia"/>
        </w:rPr>
        <w:t>　　第三节 重点企业（三）</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三、企业冷热冲击试验箱经营状况</w:t>
      </w:r>
      <w:r>
        <w:rPr>
          <w:rFonts w:hint="eastAsia"/>
        </w:rPr>
        <w:br/>
      </w:r>
      <w:r>
        <w:rPr>
          <w:rFonts w:hint="eastAsia"/>
        </w:rPr>
        <w:t>　　　　四、企业发展策略</w:t>
      </w:r>
      <w:r>
        <w:rPr>
          <w:rFonts w:hint="eastAsia"/>
        </w:rPr>
        <w:br/>
      </w:r>
      <w:r>
        <w:rPr>
          <w:rFonts w:hint="eastAsia"/>
        </w:rPr>
        <w:t>　　第四节 重点企业（四）</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三、企业冷热冲击试验箱经营状况</w:t>
      </w:r>
      <w:r>
        <w:rPr>
          <w:rFonts w:hint="eastAsia"/>
        </w:rPr>
        <w:br/>
      </w:r>
      <w:r>
        <w:rPr>
          <w:rFonts w:hint="eastAsia"/>
        </w:rPr>
        <w:t>　　　　四、企业发展策略</w:t>
      </w:r>
      <w:r>
        <w:rPr>
          <w:rFonts w:hint="eastAsia"/>
        </w:rPr>
        <w:br/>
      </w:r>
      <w:r>
        <w:rPr>
          <w:rFonts w:hint="eastAsia"/>
        </w:rPr>
        <w:t>　　第五节 重点企业（五）</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三、企业冷热冲击试验箱经营状况</w:t>
      </w:r>
      <w:r>
        <w:rPr>
          <w:rFonts w:hint="eastAsia"/>
        </w:rPr>
        <w:br/>
      </w:r>
      <w:r>
        <w:rPr>
          <w:rFonts w:hint="eastAsia"/>
        </w:rPr>
        <w:t>　　　　四、企业发展策略</w:t>
      </w:r>
      <w:r>
        <w:rPr>
          <w:rFonts w:hint="eastAsia"/>
        </w:rPr>
        <w:br/>
      </w:r>
      <w:r>
        <w:rPr>
          <w:rFonts w:hint="eastAsia"/>
        </w:rPr>
        <w:t>　　第六节 重点企业（六）</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三、企业冷热冲击试验箱经营状况</w:t>
      </w:r>
      <w:r>
        <w:rPr>
          <w:rFonts w:hint="eastAsia"/>
        </w:rPr>
        <w:br/>
      </w:r>
      <w:r>
        <w:rPr>
          <w:rFonts w:hint="eastAsia"/>
        </w:rPr>
        <w:t>　　　　四、企业发展策略</w:t>
      </w:r>
      <w:r>
        <w:rPr>
          <w:rFonts w:hint="eastAsia"/>
        </w:rPr>
        <w:br/>
      </w:r>
      <w:r>
        <w:rPr>
          <w:rFonts w:hint="eastAsia"/>
        </w:rPr>
        <w:t>　　　　……</w:t>
      </w:r>
      <w:r>
        <w:rPr>
          <w:rFonts w:hint="eastAsia"/>
        </w:rPr>
        <w:br/>
      </w:r>
      <w:r>
        <w:rPr>
          <w:rFonts w:hint="eastAsia"/>
        </w:rPr>
        <w:br/>
      </w:r>
      <w:r>
        <w:rPr>
          <w:rFonts w:hint="eastAsia"/>
        </w:rPr>
        <w:t>第十二章 冷热冲击试验箱行业企业经营策略研究分析</w:t>
      </w:r>
      <w:r>
        <w:rPr>
          <w:rFonts w:hint="eastAsia"/>
        </w:rPr>
        <w:br/>
      </w:r>
      <w:r>
        <w:rPr>
          <w:rFonts w:hint="eastAsia"/>
        </w:rPr>
        <w:t>　　第一节 冷热冲击试验箱企业多样化经营策略分析</w:t>
      </w:r>
      <w:r>
        <w:rPr>
          <w:rFonts w:hint="eastAsia"/>
        </w:rPr>
        <w:br/>
      </w:r>
      <w:r>
        <w:rPr>
          <w:rFonts w:hint="eastAsia"/>
        </w:rPr>
        <w:t>　　　　一、冷热冲击试验箱企业多样化经营情况</w:t>
      </w:r>
      <w:r>
        <w:rPr>
          <w:rFonts w:hint="eastAsia"/>
        </w:rPr>
        <w:br/>
      </w:r>
      <w:r>
        <w:rPr>
          <w:rFonts w:hint="eastAsia"/>
        </w:rPr>
        <w:t>　　　　二、现行冷热冲击试验箱行业多样化经营的方向</w:t>
      </w:r>
      <w:r>
        <w:rPr>
          <w:rFonts w:hint="eastAsia"/>
        </w:rPr>
        <w:br/>
      </w:r>
      <w:r>
        <w:rPr>
          <w:rFonts w:hint="eastAsia"/>
        </w:rPr>
        <w:t>　　　　三、多样化经营分析</w:t>
      </w:r>
      <w:r>
        <w:rPr>
          <w:rFonts w:hint="eastAsia"/>
        </w:rPr>
        <w:br/>
      </w:r>
      <w:r>
        <w:rPr>
          <w:rFonts w:hint="eastAsia"/>
        </w:rPr>
        <w:t>　　第二节 大型冷热冲击试验箱企业集团未来发展策略分析</w:t>
      </w:r>
      <w:r>
        <w:rPr>
          <w:rFonts w:hint="eastAsia"/>
        </w:rPr>
        <w:br/>
      </w:r>
      <w:r>
        <w:rPr>
          <w:rFonts w:hint="eastAsia"/>
        </w:rPr>
        <w:t>　　　　一、做好自身产业结构的调整</w:t>
      </w:r>
      <w:r>
        <w:rPr>
          <w:rFonts w:hint="eastAsia"/>
        </w:rPr>
        <w:br/>
      </w:r>
      <w:r>
        <w:rPr>
          <w:rFonts w:hint="eastAsia"/>
        </w:rPr>
        <w:t>　　　　二、要实行专业化和多元化并进的策略</w:t>
      </w:r>
      <w:r>
        <w:rPr>
          <w:rFonts w:hint="eastAsia"/>
        </w:rPr>
        <w:br/>
      </w:r>
      <w:r>
        <w:rPr>
          <w:rFonts w:hint="eastAsia"/>
        </w:rPr>
        <w:t>　　第三节 对中小冷热冲击试验箱企业生产经营的建议</w:t>
      </w:r>
      <w:r>
        <w:rPr>
          <w:rFonts w:hint="eastAsia"/>
        </w:rPr>
        <w:br/>
      </w:r>
      <w:r>
        <w:rPr>
          <w:rFonts w:hint="eastAsia"/>
        </w:rPr>
        <w:t>　　　　一、细分化生存方式</w:t>
      </w:r>
      <w:r>
        <w:rPr>
          <w:rFonts w:hint="eastAsia"/>
        </w:rPr>
        <w:br/>
      </w:r>
      <w:r>
        <w:rPr>
          <w:rFonts w:hint="eastAsia"/>
        </w:rPr>
        <w:t>　　　　二、产品化生存方式</w:t>
      </w:r>
      <w:r>
        <w:rPr>
          <w:rFonts w:hint="eastAsia"/>
        </w:rPr>
        <w:br/>
      </w:r>
      <w:r>
        <w:rPr>
          <w:rFonts w:hint="eastAsia"/>
        </w:rPr>
        <w:t>　　　　三、区域化生存方式</w:t>
      </w:r>
      <w:r>
        <w:rPr>
          <w:rFonts w:hint="eastAsia"/>
        </w:rPr>
        <w:br/>
      </w:r>
      <w:r>
        <w:rPr>
          <w:rFonts w:hint="eastAsia"/>
        </w:rPr>
        <w:t>　　　　四、专业化生存方式</w:t>
      </w:r>
      <w:r>
        <w:rPr>
          <w:rFonts w:hint="eastAsia"/>
        </w:rPr>
        <w:br/>
      </w:r>
      <w:r>
        <w:rPr>
          <w:rFonts w:hint="eastAsia"/>
        </w:rPr>
        <w:t>　　　　五、个性化生存方式</w:t>
      </w:r>
      <w:r>
        <w:rPr>
          <w:rFonts w:hint="eastAsia"/>
        </w:rPr>
        <w:br/>
      </w:r>
      <w:r>
        <w:rPr>
          <w:rFonts w:hint="eastAsia"/>
        </w:rPr>
        <w:br/>
      </w:r>
      <w:r>
        <w:rPr>
          <w:rFonts w:hint="eastAsia"/>
        </w:rPr>
        <w:t>第十三章 冷热冲击试验箱行业投资风险预警</w:t>
      </w:r>
      <w:r>
        <w:rPr>
          <w:rFonts w:hint="eastAsia"/>
        </w:rPr>
        <w:br/>
      </w:r>
      <w:r>
        <w:rPr>
          <w:rFonts w:hint="eastAsia"/>
        </w:rPr>
        <w:t>　　第一节 影响冷热冲击试验箱行业发展的主要因素</w:t>
      </w:r>
      <w:r>
        <w:rPr>
          <w:rFonts w:hint="eastAsia"/>
        </w:rPr>
        <w:br/>
      </w:r>
      <w:r>
        <w:rPr>
          <w:rFonts w:hint="eastAsia"/>
        </w:rPr>
        <w:t>　　　　一、2026影响冷热冲击试验箱行业运行的有利因素</w:t>
      </w:r>
      <w:r>
        <w:rPr>
          <w:rFonts w:hint="eastAsia"/>
        </w:rPr>
        <w:br/>
      </w:r>
      <w:r>
        <w:rPr>
          <w:rFonts w:hint="eastAsia"/>
        </w:rPr>
        <w:t>　　　　二、2026影响冷热冲击试验箱行业运行的稳定因素</w:t>
      </w:r>
      <w:r>
        <w:rPr>
          <w:rFonts w:hint="eastAsia"/>
        </w:rPr>
        <w:br/>
      </w:r>
      <w:r>
        <w:rPr>
          <w:rFonts w:hint="eastAsia"/>
        </w:rPr>
        <w:t>　　　　三、2026影响冷热冲击试验箱行业运行的不利因素</w:t>
      </w:r>
      <w:r>
        <w:rPr>
          <w:rFonts w:hint="eastAsia"/>
        </w:rPr>
        <w:br/>
      </w:r>
      <w:r>
        <w:rPr>
          <w:rFonts w:hint="eastAsia"/>
        </w:rPr>
        <w:t>　　　　四、2026我国冷热冲击试验箱行业发展面临的挑战</w:t>
      </w:r>
      <w:r>
        <w:rPr>
          <w:rFonts w:hint="eastAsia"/>
        </w:rPr>
        <w:br/>
      </w:r>
      <w:r>
        <w:rPr>
          <w:rFonts w:hint="eastAsia"/>
        </w:rPr>
        <w:t>　　　　五、2026我国冷热冲击试验箱行业发展面临的机遇</w:t>
      </w:r>
      <w:r>
        <w:rPr>
          <w:rFonts w:hint="eastAsia"/>
        </w:rPr>
        <w:br/>
      </w:r>
      <w:r>
        <w:rPr>
          <w:rFonts w:hint="eastAsia"/>
        </w:rPr>
        <w:t>　　第二节 冷热冲击试验箱行业投资风险预警</w:t>
      </w:r>
      <w:r>
        <w:rPr>
          <w:rFonts w:hint="eastAsia"/>
        </w:rPr>
        <w:br/>
      </w:r>
      <w:r>
        <w:rPr>
          <w:rFonts w:hint="eastAsia"/>
        </w:rPr>
        <w:t>　　　　一、冷热冲击试验箱行业市场风险预测</w:t>
      </w:r>
      <w:r>
        <w:rPr>
          <w:rFonts w:hint="eastAsia"/>
        </w:rPr>
        <w:br/>
      </w:r>
      <w:r>
        <w:rPr>
          <w:rFonts w:hint="eastAsia"/>
        </w:rPr>
        <w:t>　　　　二、冷热冲击试验箱行业政策风险预测</w:t>
      </w:r>
      <w:r>
        <w:rPr>
          <w:rFonts w:hint="eastAsia"/>
        </w:rPr>
        <w:br/>
      </w:r>
      <w:r>
        <w:rPr>
          <w:rFonts w:hint="eastAsia"/>
        </w:rPr>
        <w:t>　　　　三、冷热冲击试验箱行业经营风险预测</w:t>
      </w:r>
      <w:r>
        <w:rPr>
          <w:rFonts w:hint="eastAsia"/>
        </w:rPr>
        <w:br/>
      </w:r>
      <w:r>
        <w:rPr>
          <w:rFonts w:hint="eastAsia"/>
        </w:rPr>
        <w:t>　　　　四、冷热冲击试验箱行业技术风险预测</w:t>
      </w:r>
      <w:r>
        <w:rPr>
          <w:rFonts w:hint="eastAsia"/>
        </w:rPr>
        <w:br/>
      </w:r>
      <w:r>
        <w:rPr>
          <w:rFonts w:hint="eastAsia"/>
        </w:rPr>
        <w:t>　　　　五、冷热冲击试验箱行业竞争风险预测</w:t>
      </w:r>
      <w:r>
        <w:rPr>
          <w:rFonts w:hint="eastAsia"/>
        </w:rPr>
        <w:br/>
      </w:r>
      <w:r>
        <w:rPr>
          <w:rFonts w:hint="eastAsia"/>
        </w:rPr>
        <w:t>　　　　六、冷热冲击试验箱行业其他风险预测</w:t>
      </w:r>
      <w:r>
        <w:rPr>
          <w:rFonts w:hint="eastAsia"/>
        </w:rPr>
        <w:br/>
      </w:r>
      <w:r>
        <w:rPr>
          <w:rFonts w:hint="eastAsia"/>
        </w:rPr>
        <w:br/>
      </w:r>
      <w:r>
        <w:rPr>
          <w:rFonts w:hint="eastAsia"/>
        </w:rPr>
        <w:t>第十四章 冷热冲击试验箱投资建议</w:t>
      </w:r>
      <w:r>
        <w:rPr>
          <w:rFonts w:hint="eastAsia"/>
        </w:rPr>
        <w:br/>
      </w:r>
      <w:r>
        <w:rPr>
          <w:rFonts w:hint="eastAsia"/>
        </w:rPr>
        <w:t>　　第一节 2026年冷热冲击试验箱市场前景分析</w:t>
      </w:r>
      <w:r>
        <w:rPr>
          <w:rFonts w:hint="eastAsia"/>
        </w:rPr>
        <w:br/>
      </w:r>
      <w:r>
        <w:rPr>
          <w:rFonts w:hint="eastAsia"/>
        </w:rPr>
        <w:t>　　第二节 2026年冷热冲击试验箱发展趋势预测</w:t>
      </w:r>
      <w:r>
        <w:rPr>
          <w:rFonts w:hint="eastAsia"/>
        </w:rPr>
        <w:br/>
      </w:r>
      <w:r>
        <w:rPr>
          <w:rFonts w:hint="eastAsia"/>
        </w:rPr>
        <w:t>　　第三节 冷热冲击试验箱行业投资进入壁垒分析</w:t>
      </w:r>
      <w:r>
        <w:rPr>
          <w:rFonts w:hint="eastAsia"/>
        </w:rPr>
        <w:br/>
      </w:r>
      <w:r>
        <w:rPr>
          <w:rFonts w:hint="eastAsia"/>
        </w:rPr>
        <w:t>　　　　一、宏观政策壁垒</w:t>
      </w:r>
      <w:r>
        <w:rPr>
          <w:rFonts w:hint="eastAsia"/>
        </w:rPr>
        <w:br/>
      </w:r>
      <w:r>
        <w:rPr>
          <w:rFonts w:hint="eastAsia"/>
        </w:rPr>
        <w:t>　　　　二、准入政策、法规</w:t>
      </w:r>
      <w:r>
        <w:rPr>
          <w:rFonts w:hint="eastAsia"/>
        </w:rPr>
        <w:br/>
      </w:r>
      <w:r>
        <w:rPr>
          <w:rFonts w:hint="eastAsia"/>
        </w:rPr>
        <w:t>　　第四节 中智林　研究结论及投资建议</w:t>
      </w:r>
      <w:r>
        <w:rPr>
          <w:rFonts w:hint="eastAsia"/>
        </w:rPr>
        <w:br/>
      </w:r>
      <w:r>
        <w:rPr>
          <w:rFonts w:hint="eastAsia"/>
        </w:rPr>
        <w:br/>
      </w:r>
      <w:r>
        <w:rPr>
          <w:rFonts w:hint="eastAsia"/>
        </w:rPr>
        <w:t>图表目录</w:t>
      </w:r>
      <w:r>
        <w:rPr>
          <w:rFonts w:hint="eastAsia"/>
        </w:rPr>
        <w:br/>
      </w:r>
      <w:r>
        <w:rPr>
          <w:rFonts w:hint="eastAsia"/>
        </w:rPr>
        <w:t>　　图表 冷热冲击试验箱介绍</w:t>
      </w:r>
      <w:r>
        <w:rPr>
          <w:rFonts w:hint="eastAsia"/>
        </w:rPr>
        <w:br/>
      </w:r>
      <w:r>
        <w:rPr>
          <w:rFonts w:hint="eastAsia"/>
        </w:rPr>
        <w:t>　　图表 冷热冲击试验箱图片</w:t>
      </w:r>
      <w:r>
        <w:rPr>
          <w:rFonts w:hint="eastAsia"/>
        </w:rPr>
        <w:br/>
      </w:r>
      <w:r>
        <w:rPr>
          <w:rFonts w:hint="eastAsia"/>
        </w:rPr>
        <w:t>　　图表 冷热冲击试验箱种类</w:t>
      </w:r>
      <w:r>
        <w:rPr>
          <w:rFonts w:hint="eastAsia"/>
        </w:rPr>
        <w:br/>
      </w:r>
      <w:r>
        <w:rPr>
          <w:rFonts w:hint="eastAsia"/>
        </w:rPr>
        <w:t>　　图表 冷热冲击试验箱发展历程</w:t>
      </w:r>
      <w:r>
        <w:rPr>
          <w:rFonts w:hint="eastAsia"/>
        </w:rPr>
        <w:br/>
      </w:r>
      <w:r>
        <w:rPr>
          <w:rFonts w:hint="eastAsia"/>
        </w:rPr>
        <w:t>　　图表 冷热冲击试验箱用途 应用</w:t>
      </w:r>
      <w:r>
        <w:rPr>
          <w:rFonts w:hint="eastAsia"/>
        </w:rPr>
        <w:br/>
      </w:r>
      <w:r>
        <w:rPr>
          <w:rFonts w:hint="eastAsia"/>
        </w:rPr>
        <w:t>　　图表 冷热冲击试验箱政策</w:t>
      </w:r>
      <w:r>
        <w:rPr>
          <w:rFonts w:hint="eastAsia"/>
        </w:rPr>
        <w:br/>
      </w:r>
      <w:r>
        <w:rPr>
          <w:rFonts w:hint="eastAsia"/>
        </w:rPr>
        <w:t>　　图表 冷热冲击试验箱技术 专利情况</w:t>
      </w:r>
      <w:r>
        <w:rPr>
          <w:rFonts w:hint="eastAsia"/>
        </w:rPr>
        <w:br/>
      </w:r>
      <w:r>
        <w:rPr>
          <w:rFonts w:hint="eastAsia"/>
        </w:rPr>
        <w:t>　　图表 冷热冲击试验箱标准</w:t>
      </w:r>
      <w:r>
        <w:rPr>
          <w:rFonts w:hint="eastAsia"/>
        </w:rPr>
        <w:br/>
      </w:r>
      <w:r>
        <w:rPr>
          <w:rFonts w:hint="eastAsia"/>
        </w:rPr>
        <w:t>　　图表 2020-2025年中国冷热冲击试验箱市场规模分析</w:t>
      </w:r>
      <w:r>
        <w:rPr>
          <w:rFonts w:hint="eastAsia"/>
        </w:rPr>
        <w:br/>
      </w:r>
      <w:r>
        <w:rPr>
          <w:rFonts w:hint="eastAsia"/>
        </w:rPr>
        <w:t>　　图表 冷热冲击试验箱产业链分析</w:t>
      </w:r>
      <w:r>
        <w:rPr>
          <w:rFonts w:hint="eastAsia"/>
        </w:rPr>
        <w:br/>
      </w:r>
      <w:r>
        <w:rPr>
          <w:rFonts w:hint="eastAsia"/>
        </w:rPr>
        <w:t>　　图表 2020-2025年冷热冲击试验箱市场容量分析</w:t>
      </w:r>
      <w:r>
        <w:rPr>
          <w:rFonts w:hint="eastAsia"/>
        </w:rPr>
        <w:br/>
      </w:r>
      <w:r>
        <w:rPr>
          <w:rFonts w:hint="eastAsia"/>
        </w:rPr>
        <w:t>　　图表 冷热冲击试验箱品牌</w:t>
      </w:r>
      <w:r>
        <w:rPr>
          <w:rFonts w:hint="eastAsia"/>
        </w:rPr>
        <w:br/>
      </w:r>
      <w:r>
        <w:rPr>
          <w:rFonts w:hint="eastAsia"/>
        </w:rPr>
        <w:t>　　图表 冷热冲击试验箱生产现状</w:t>
      </w:r>
      <w:r>
        <w:rPr>
          <w:rFonts w:hint="eastAsia"/>
        </w:rPr>
        <w:br/>
      </w:r>
      <w:r>
        <w:rPr>
          <w:rFonts w:hint="eastAsia"/>
        </w:rPr>
        <w:t>　　图表 2020-2025年中国冷热冲击试验箱产能统计</w:t>
      </w:r>
      <w:r>
        <w:rPr>
          <w:rFonts w:hint="eastAsia"/>
        </w:rPr>
        <w:br/>
      </w:r>
      <w:r>
        <w:rPr>
          <w:rFonts w:hint="eastAsia"/>
        </w:rPr>
        <w:t>　　图表 2020-2025年中国冷热冲击试验箱产量情况</w:t>
      </w:r>
      <w:r>
        <w:rPr>
          <w:rFonts w:hint="eastAsia"/>
        </w:rPr>
        <w:br/>
      </w:r>
      <w:r>
        <w:rPr>
          <w:rFonts w:hint="eastAsia"/>
        </w:rPr>
        <w:t>　　图表 2020-2025年中国冷热冲击试验箱销售情况</w:t>
      </w:r>
      <w:r>
        <w:rPr>
          <w:rFonts w:hint="eastAsia"/>
        </w:rPr>
        <w:br/>
      </w:r>
      <w:r>
        <w:rPr>
          <w:rFonts w:hint="eastAsia"/>
        </w:rPr>
        <w:t>　　图表 2020-2025年中国冷热冲击试验箱市场需求情况</w:t>
      </w:r>
      <w:r>
        <w:rPr>
          <w:rFonts w:hint="eastAsia"/>
        </w:rPr>
        <w:br/>
      </w:r>
      <w:r>
        <w:rPr>
          <w:rFonts w:hint="eastAsia"/>
        </w:rPr>
        <w:t>　　图表 冷热冲击试验箱价格走势</w:t>
      </w:r>
      <w:r>
        <w:rPr>
          <w:rFonts w:hint="eastAsia"/>
        </w:rPr>
        <w:br/>
      </w:r>
      <w:r>
        <w:rPr>
          <w:rFonts w:hint="eastAsia"/>
        </w:rPr>
        <w:t>　　图表 2026年中国冷热冲击试验箱公司数量统计 单位：家</w:t>
      </w:r>
      <w:r>
        <w:rPr>
          <w:rFonts w:hint="eastAsia"/>
        </w:rPr>
        <w:br/>
      </w:r>
      <w:r>
        <w:rPr>
          <w:rFonts w:hint="eastAsia"/>
        </w:rPr>
        <w:t>　　图表 冷热冲击试验箱成本和利润分析</w:t>
      </w:r>
      <w:r>
        <w:rPr>
          <w:rFonts w:hint="eastAsia"/>
        </w:rPr>
        <w:br/>
      </w:r>
      <w:r>
        <w:rPr>
          <w:rFonts w:hint="eastAsia"/>
        </w:rPr>
        <w:t>　　图表 华东地区冷热冲击试验箱市场规模及增长情况</w:t>
      </w:r>
      <w:r>
        <w:rPr>
          <w:rFonts w:hint="eastAsia"/>
        </w:rPr>
        <w:br/>
      </w:r>
      <w:r>
        <w:rPr>
          <w:rFonts w:hint="eastAsia"/>
        </w:rPr>
        <w:t>　　图表 华东地区冷热冲击试验箱市场需求情况</w:t>
      </w:r>
      <w:r>
        <w:rPr>
          <w:rFonts w:hint="eastAsia"/>
        </w:rPr>
        <w:br/>
      </w:r>
      <w:r>
        <w:rPr>
          <w:rFonts w:hint="eastAsia"/>
        </w:rPr>
        <w:t>　　图表 华南地区冷热冲击试验箱市场规模及增长情况</w:t>
      </w:r>
      <w:r>
        <w:rPr>
          <w:rFonts w:hint="eastAsia"/>
        </w:rPr>
        <w:br/>
      </w:r>
      <w:r>
        <w:rPr>
          <w:rFonts w:hint="eastAsia"/>
        </w:rPr>
        <w:t>　　图表 华南地区冷热冲击试验箱需求情况</w:t>
      </w:r>
      <w:r>
        <w:rPr>
          <w:rFonts w:hint="eastAsia"/>
        </w:rPr>
        <w:br/>
      </w:r>
      <w:r>
        <w:rPr>
          <w:rFonts w:hint="eastAsia"/>
        </w:rPr>
        <w:t>　　图表 华北地区冷热冲击试验箱市场规模及增长情况</w:t>
      </w:r>
      <w:r>
        <w:rPr>
          <w:rFonts w:hint="eastAsia"/>
        </w:rPr>
        <w:br/>
      </w:r>
      <w:r>
        <w:rPr>
          <w:rFonts w:hint="eastAsia"/>
        </w:rPr>
        <w:t>　　图表 华北地区冷热冲击试验箱需求情况</w:t>
      </w:r>
      <w:r>
        <w:rPr>
          <w:rFonts w:hint="eastAsia"/>
        </w:rPr>
        <w:br/>
      </w:r>
      <w:r>
        <w:rPr>
          <w:rFonts w:hint="eastAsia"/>
        </w:rPr>
        <w:t>　　图表 华中地区冷热冲击试验箱市场规模及增长情况</w:t>
      </w:r>
      <w:r>
        <w:rPr>
          <w:rFonts w:hint="eastAsia"/>
        </w:rPr>
        <w:br/>
      </w:r>
      <w:r>
        <w:rPr>
          <w:rFonts w:hint="eastAsia"/>
        </w:rPr>
        <w:t>　　图表 华中地区冷热冲击试验箱市场需求情况</w:t>
      </w:r>
      <w:r>
        <w:rPr>
          <w:rFonts w:hint="eastAsia"/>
        </w:rPr>
        <w:br/>
      </w:r>
      <w:r>
        <w:rPr>
          <w:rFonts w:hint="eastAsia"/>
        </w:rPr>
        <w:t>　　图表 冷热冲击试验箱招标、中标情况</w:t>
      </w:r>
      <w:r>
        <w:rPr>
          <w:rFonts w:hint="eastAsia"/>
        </w:rPr>
        <w:br/>
      </w:r>
      <w:r>
        <w:rPr>
          <w:rFonts w:hint="eastAsia"/>
        </w:rPr>
        <w:t>　　图表 2020-2025年中国冷热冲击试验箱进口数据统计</w:t>
      </w:r>
      <w:r>
        <w:rPr>
          <w:rFonts w:hint="eastAsia"/>
        </w:rPr>
        <w:br/>
      </w:r>
      <w:r>
        <w:rPr>
          <w:rFonts w:hint="eastAsia"/>
        </w:rPr>
        <w:t>　　图表 2020-2025年中国冷热冲击试验箱出口数据分析</w:t>
      </w:r>
      <w:r>
        <w:rPr>
          <w:rFonts w:hint="eastAsia"/>
        </w:rPr>
        <w:br/>
      </w:r>
      <w:r>
        <w:rPr>
          <w:rFonts w:hint="eastAsia"/>
        </w:rPr>
        <w:t>　　图表 2026年中国冷热冲击试验箱进口来源国家及地区分析</w:t>
      </w:r>
      <w:r>
        <w:rPr>
          <w:rFonts w:hint="eastAsia"/>
        </w:rPr>
        <w:br/>
      </w:r>
      <w:r>
        <w:rPr>
          <w:rFonts w:hint="eastAsia"/>
        </w:rPr>
        <w:t>　　图表 2026年中国冷热冲击试验箱出口目的国家及地区分析</w:t>
      </w:r>
      <w:r>
        <w:rPr>
          <w:rFonts w:hint="eastAsia"/>
        </w:rPr>
        <w:br/>
      </w:r>
      <w:r>
        <w:rPr>
          <w:rFonts w:hint="eastAsia"/>
        </w:rPr>
        <w:t>　　……</w:t>
      </w:r>
      <w:r>
        <w:rPr>
          <w:rFonts w:hint="eastAsia"/>
        </w:rPr>
        <w:br/>
      </w:r>
      <w:r>
        <w:rPr>
          <w:rFonts w:hint="eastAsia"/>
        </w:rPr>
        <w:t>　　图表 冷热冲击试验箱最新消息</w:t>
      </w:r>
      <w:r>
        <w:rPr>
          <w:rFonts w:hint="eastAsia"/>
        </w:rPr>
        <w:br/>
      </w:r>
      <w:r>
        <w:rPr>
          <w:rFonts w:hint="eastAsia"/>
        </w:rPr>
        <w:t>　　图表 冷热冲击试验箱企业简介</w:t>
      </w:r>
      <w:r>
        <w:rPr>
          <w:rFonts w:hint="eastAsia"/>
        </w:rPr>
        <w:br/>
      </w:r>
      <w:r>
        <w:rPr>
          <w:rFonts w:hint="eastAsia"/>
        </w:rPr>
        <w:t>　　图表 企业冷热冲击试验箱产品</w:t>
      </w:r>
      <w:r>
        <w:rPr>
          <w:rFonts w:hint="eastAsia"/>
        </w:rPr>
        <w:br/>
      </w:r>
      <w:r>
        <w:rPr>
          <w:rFonts w:hint="eastAsia"/>
        </w:rPr>
        <w:t>　　图表 冷热冲击试验箱企业经营情况</w:t>
      </w:r>
      <w:r>
        <w:rPr>
          <w:rFonts w:hint="eastAsia"/>
        </w:rPr>
        <w:br/>
      </w:r>
      <w:r>
        <w:rPr>
          <w:rFonts w:hint="eastAsia"/>
        </w:rPr>
        <w:t>　　图表 冷热冲击试验箱企业(二)简介</w:t>
      </w:r>
      <w:r>
        <w:rPr>
          <w:rFonts w:hint="eastAsia"/>
        </w:rPr>
        <w:br/>
      </w:r>
      <w:r>
        <w:rPr>
          <w:rFonts w:hint="eastAsia"/>
        </w:rPr>
        <w:t>　　图表 企业冷热冲击试验箱产品型号</w:t>
      </w:r>
      <w:r>
        <w:rPr>
          <w:rFonts w:hint="eastAsia"/>
        </w:rPr>
        <w:br/>
      </w:r>
      <w:r>
        <w:rPr>
          <w:rFonts w:hint="eastAsia"/>
        </w:rPr>
        <w:t>　　图表 冷热冲击试验箱企业(二)经营情况</w:t>
      </w:r>
      <w:r>
        <w:rPr>
          <w:rFonts w:hint="eastAsia"/>
        </w:rPr>
        <w:br/>
      </w:r>
      <w:r>
        <w:rPr>
          <w:rFonts w:hint="eastAsia"/>
        </w:rPr>
        <w:t>　　图表 冷热冲击试验箱企业(三)调研</w:t>
      </w:r>
      <w:r>
        <w:rPr>
          <w:rFonts w:hint="eastAsia"/>
        </w:rPr>
        <w:br/>
      </w:r>
      <w:r>
        <w:rPr>
          <w:rFonts w:hint="eastAsia"/>
        </w:rPr>
        <w:t>　　图表 企业冷热冲击试验箱产品规格</w:t>
      </w:r>
      <w:r>
        <w:rPr>
          <w:rFonts w:hint="eastAsia"/>
        </w:rPr>
        <w:br/>
      </w:r>
      <w:r>
        <w:rPr>
          <w:rFonts w:hint="eastAsia"/>
        </w:rPr>
        <w:t>　　图表 冷热冲击试验箱企业(三)经营情况</w:t>
      </w:r>
      <w:r>
        <w:rPr>
          <w:rFonts w:hint="eastAsia"/>
        </w:rPr>
        <w:br/>
      </w:r>
      <w:r>
        <w:rPr>
          <w:rFonts w:hint="eastAsia"/>
        </w:rPr>
        <w:t>　　图表 冷热冲击试验箱企业(四)介绍</w:t>
      </w:r>
      <w:r>
        <w:rPr>
          <w:rFonts w:hint="eastAsia"/>
        </w:rPr>
        <w:br/>
      </w:r>
      <w:r>
        <w:rPr>
          <w:rFonts w:hint="eastAsia"/>
        </w:rPr>
        <w:t>　　图表 企业冷热冲击试验箱产品参数</w:t>
      </w:r>
      <w:r>
        <w:rPr>
          <w:rFonts w:hint="eastAsia"/>
        </w:rPr>
        <w:br/>
      </w:r>
      <w:r>
        <w:rPr>
          <w:rFonts w:hint="eastAsia"/>
        </w:rPr>
        <w:t>　　图表 冷热冲击试验箱企业(四)经营情况</w:t>
      </w:r>
      <w:r>
        <w:rPr>
          <w:rFonts w:hint="eastAsia"/>
        </w:rPr>
        <w:br/>
      </w:r>
      <w:r>
        <w:rPr>
          <w:rFonts w:hint="eastAsia"/>
        </w:rPr>
        <w:t>　　图表 冷热冲击试验箱企业(五)简介</w:t>
      </w:r>
      <w:r>
        <w:rPr>
          <w:rFonts w:hint="eastAsia"/>
        </w:rPr>
        <w:br/>
      </w:r>
      <w:r>
        <w:rPr>
          <w:rFonts w:hint="eastAsia"/>
        </w:rPr>
        <w:t>　　图表 企业冷热冲击试验箱业务</w:t>
      </w:r>
      <w:r>
        <w:rPr>
          <w:rFonts w:hint="eastAsia"/>
        </w:rPr>
        <w:br/>
      </w:r>
      <w:r>
        <w:rPr>
          <w:rFonts w:hint="eastAsia"/>
        </w:rPr>
        <w:t>　　图表 冷热冲击试验箱企业(五)经营情况</w:t>
      </w:r>
      <w:r>
        <w:rPr>
          <w:rFonts w:hint="eastAsia"/>
        </w:rPr>
        <w:br/>
      </w:r>
      <w:r>
        <w:rPr>
          <w:rFonts w:hint="eastAsia"/>
        </w:rPr>
        <w:t>　　……</w:t>
      </w:r>
      <w:r>
        <w:rPr>
          <w:rFonts w:hint="eastAsia"/>
        </w:rPr>
        <w:br/>
      </w:r>
      <w:r>
        <w:rPr>
          <w:rFonts w:hint="eastAsia"/>
        </w:rPr>
        <w:t>　　图表 冷热冲击试验箱特点</w:t>
      </w:r>
      <w:r>
        <w:rPr>
          <w:rFonts w:hint="eastAsia"/>
        </w:rPr>
        <w:br/>
      </w:r>
      <w:r>
        <w:rPr>
          <w:rFonts w:hint="eastAsia"/>
        </w:rPr>
        <w:t>　　图表 冷热冲击试验箱优缺点</w:t>
      </w:r>
      <w:r>
        <w:rPr>
          <w:rFonts w:hint="eastAsia"/>
        </w:rPr>
        <w:br/>
      </w:r>
      <w:r>
        <w:rPr>
          <w:rFonts w:hint="eastAsia"/>
        </w:rPr>
        <w:t>　　图表 冷热冲击试验箱行业生命周期</w:t>
      </w:r>
      <w:r>
        <w:rPr>
          <w:rFonts w:hint="eastAsia"/>
        </w:rPr>
        <w:br/>
      </w:r>
      <w:r>
        <w:rPr>
          <w:rFonts w:hint="eastAsia"/>
        </w:rPr>
        <w:t>　　图表 冷热冲击试验箱上游、下游分析</w:t>
      </w:r>
      <w:r>
        <w:rPr>
          <w:rFonts w:hint="eastAsia"/>
        </w:rPr>
        <w:br/>
      </w:r>
      <w:r>
        <w:rPr>
          <w:rFonts w:hint="eastAsia"/>
        </w:rPr>
        <w:t>　　图表 冷热冲击试验箱投资、并购现状</w:t>
      </w:r>
      <w:r>
        <w:rPr>
          <w:rFonts w:hint="eastAsia"/>
        </w:rPr>
        <w:br/>
      </w:r>
      <w:r>
        <w:rPr>
          <w:rFonts w:hint="eastAsia"/>
        </w:rPr>
        <w:t>　　图表 2026-2032年中国冷热冲击试验箱产能预测</w:t>
      </w:r>
      <w:r>
        <w:rPr>
          <w:rFonts w:hint="eastAsia"/>
        </w:rPr>
        <w:br/>
      </w:r>
      <w:r>
        <w:rPr>
          <w:rFonts w:hint="eastAsia"/>
        </w:rPr>
        <w:t>　　图表 2026-2032年中国冷热冲击试验箱产量预测</w:t>
      </w:r>
      <w:r>
        <w:rPr>
          <w:rFonts w:hint="eastAsia"/>
        </w:rPr>
        <w:br/>
      </w:r>
      <w:r>
        <w:rPr>
          <w:rFonts w:hint="eastAsia"/>
        </w:rPr>
        <w:t>　　图表 2026-2032年中国冷热冲击试验箱需求量预测</w:t>
      </w:r>
      <w:r>
        <w:rPr>
          <w:rFonts w:hint="eastAsia"/>
        </w:rPr>
        <w:br/>
      </w:r>
      <w:r>
        <w:rPr>
          <w:rFonts w:hint="eastAsia"/>
        </w:rPr>
        <w:t>　　图表 2026-2032年中国冷热冲击试验箱销量预测</w:t>
      </w:r>
      <w:r>
        <w:rPr>
          <w:rFonts w:hint="eastAsia"/>
        </w:rPr>
        <w:br/>
      </w:r>
      <w:r>
        <w:rPr>
          <w:rFonts w:hint="eastAsia"/>
        </w:rPr>
        <w:t>　　图表 冷热冲击试验箱优势、劣势、机会、威胁分析</w:t>
      </w:r>
      <w:r>
        <w:rPr>
          <w:rFonts w:hint="eastAsia"/>
        </w:rPr>
        <w:br/>
      </w:r>
      <w:r>
        <w:rPr>
          <w:rFonts w:hint="eastAsia"/>
        </w:rPr>
        <w:t>　　图表 冷热冲击试验箱发展前景</w:t>
      </w:r>
      <w:r>
        <w:rPr>
          <w:rFonts w:hint="eastAsia"/>
        </w:rPr>
        <w:br/>
      </w:r>
      <w:r>
        <w:rPr>
          <w:rFonts w:hint="eastAsia"/>
        </w:rPr>
        <w:t>　　图表 冷热冲击试验箱发展趋势预测</w:t>
      </w:r>
      <w:r>
        <w:rPr>
          <w:rFonts w:hint="eastAsia"/>
        </w:rPr>
        <w:br/>
      </w:r>
      <w:r>
        <w:rPr>
          <w:rFonts w:hint="eastAsia"/>
        </w:rPr>
        <w:t>　　图表 2026-2032年中国冷热冲击试验箱市场规模预测</w:t>
      </w:r>
      <w:r>
        <w:rPr>
          <w:rFonts w:hint="eastAsia"/>
        </w:rPr>
        <w:br/>
      </w:r>
      <w:r w:rsidR="00D57DFE">
        <w:t>略</w:t>
      </w:r>
      <w:r w:rsidR="00D57DFE">
        <w:t>……</w:t>
      </w:r>
    </w:p>
    <w:p w:rsidR="00606C06" w:rsidRDefault="00606C06">
      <w:pPr/>
    </w:p>
    <w:p w:rsidR="00606C06" w:rsidRDefault="00D57DFE" w:rsidP="002C677F">
      <w:pPr>
        <w:spacing w:before="31" w:after="31"/>
        <w:rPr>
          <w:color w:val="C00000"/>
        </w:rPr>
      </w:pPr>
      <w:r>
        <w:rPr>
          <w:color w:val="C00000"/>
        </w:rPr>
        <w:t>了解《</w:t>
      </w:r>
      <w:hyperlink r:id="Rf09398283c59407a" w:history="1">
        <w:r>
          <w:rPr>
            <w:rStyle w:val="Hyperlink"/>
          </w:rPr>
          <w:t>2026-2032年全球与中国冷热冲击试验箱市场调查研究及前景趋势预测报告</w:t>
        </w:r>
      </w:hyperlink>
      <w:r>
        <w:rPr>
          <w:color w:val="C00000"/>
        </w:rPr>
        <w:t>》，报告编号：</w:t>
      </w:r>
      <w:r>
        <w:rPr>
          <w:rFonts w:hint="eastAsia"/>
          <w:color w:val="C00000"/>
        </w:rPr>
        <w:t>5956378</w:t>
      </w:r>
      <w:r>
        <w:rPr>
          <w:color w:val="C00000"/>
        </w:rPr>
        <w:t>，</w:t>
      </w:r>
    </w:p>
    <w:p w:rsidR="00606C06" w:rsidRDefault="00D57DFE">
      <w:pPr>
        <w:spacing w:before="31" w:after="31"/>
        <w:rPr>
          <w:color w:val="C00000"/>
        </w:rPr>
      </w:pPr>
      <w:r>
        <w:rPr>
          <w:color w:val="C00000"/>
        </w:rPr>
        <w:t>请致电：</w:t>
      </w:r>
      <w:r w:rsidRPr="00D37D79">
        <w:rPr>
          <w:rFonts w:ascii="Georgia" w:hAnsi="Georgia"/>
          <w:color w:val="C00000"/>
        </w:rPr>
        <w:t>400-612-8668</w:t>
      </w:r>
      <w:r w:rsidRPr="00D37D79">
        <w:rPr>
          <w:rFonts w:ascii="Georgia"/>
          <w:color w:val="C00000"/>
        </w:rPr>
        <w:t>、</w:t>
      </w:r>
      <w:r w:rsidRPr="00D37D79">
        <w:rPr>
          <w:rFonts w:ascii="Georgia" w:hAnsi="Georgia"/>
          <w:color w:val="C00000"/>
        </w:rPr>
        <w:t>010-66181099</w:t>
      </w:r>
      <w:r w:rsidRPr="00D37D79">
        <w:rPr>
          <w:rFonts w:ascii="Georgia"/>
          <w:color w:val="C00000"/>
        </w:rPr>
        <w:t>、</w:t>
      </w:r>
      <w:r w:rsidRPr="00D37D79">
        <w:rPr>
          <w:rFonts w:ascii="Georgia" w:hAnsi="Georgia"/>
          <w:color w:val="C00000"/>
        </w:rPr>
        <w:t>66182099</w:t>
      </w:r>
      <w:r w:rsidRPr="00D37D79">
        <w:rPr>
          <w:rFonts w:ascii="Georgia"/>
          <w:color w:val="C00000"/>
        </w:rPr>
        <w:t>、</w:t>
      </w:r>
      <w:r w:rsidRPr="00D37D79">
        <w:rPr>
          <w:rFonts w:ascii="Georgia" w:hAnsi="Georgia"/>
          <w:color w:val="C00000"/>
        </w:rPr>
        <w:t>66183099</w:t>
      </w:r>
      <w:r>
        <w:rPr>
          <w:color w:val="C00000"/>
        </w:rPr>
        <w:t>，</w:t>
      </w:r>
    </w:p>
    <w:p w:rsidR="00606C06" w:rsidRDefault="00D57DFE">
      <w:pPr>
        <w:spacing w:before="31" w:after="31"/>
      </w:pPr>
      <w:r>
        <w:rPr>
          <w:color w:val="C00000"/>
        </w:rPr>
        <w:t>Email</w:t>
      </w:r>
      <w:r>
        <w:rPr>
          <w:color w:val="C00000"/>
        </w:rPr>
        <w:t>邮箱：</w:t>
      </w:r>
      <w:hyperlink r:id="rId17" w:history="1">
        <w:r>
          <w:rPr>
            <w:color w:val="C00000"/>
          </w:rPr>
          <w:t>Kf@20087.com</w:t>
        </w:r>
      </w:hyperlink>
    </w:p>
    <w:p w:rsidR="00EC6F8C" w:rsidRDefault="00EC6F8C">
      <w:pPr>
        <w:spacing w:before="31" w:after="31"/>
        <w:rPr>
          <w:color w:val="C00000"/>
        </w:rPr>
      </w:pPr>
    </w:p>
    <w:p w:rsidR="00606C06" w:rsidRDefault="00D57DFE">
      <w:pPr>
        <w:pStyle w:val="a7"/>
        <w:spacing w:before="156" w:after="93"/>
        <w:ind w:firstLine="420"/>
        <w:rPr>
          <w:rFonts w:hint="eastAsia"/>
        </w:rPr>
      </w:pPr>
      <w:r>
        <w:rPr>
          <w:rFonts w:hint="eastAsia"/>
        </w:rPr>
        <w:t>详细介绍：</w:t>
      </w:r>
      <w:hyperlink r:id="Rf09398283c59407a" w:history="1">
        <w:r>
          <w:rPr>
            <w:rStyle w:val="Hyperlink"/>
          </w:rPr>
          <w:t>https://www.20087.com/8/37/LengReChongJiShiYanXiangHangYeQianJingQuShi.html</w:t>
        </w:r>
      </w:hyperlink>
    </w:p>
    <w:p w:rsidR="000479D2" w:rsidRPr="000479D2" w:rsidRDefault="000479D2">
      <w:pPr>
        <w:pStyle w:val="a7"/>
        <w:spacing w:before="156" w:after="93"/>
        <w:ind w:firstLine="420"/>
        <w:rPr>
          <w:rFonts w:ascii="仿宋" w:eastAsia="仿宋" w:hAnsi="仿宋"/>
        </w:rPr>
      </w:pPr>
      <w:r>
        <w:rPr>
          <w:rFonts w:ascii="仿宋" w:eastAsia="仿宋" w:hAnsi="仿宋" w:hint="eastAsia"/>
        </w:rPr>
        <w:t>热点：小型液体袋装全自动灌装机、冷热冲击试验箱预温要多久、热处理设备主要设备、三箱式冷热冲击试验箱、零下40度低温冲击试验、灯具冷热冲击试验箱、低温冲击试验机、冷热冲击试验箱工作原理、最先进的造粒机</w:t>
      </w:r>
    </w:p>
    <w:p w:rsidR="00606C06" w:rsidRDefault="00D57DFE" w:rsidP="0097340D">
      <w:pPr>
        <w:pStyle w:val="a8"/>
        <w:jc w:val="center"/>
      </w:pPr>
      <w:r>
        <w:rPr>
          <w:rFonts w:hint="eastAsia"/>
        </w:rPr>
        <w:t>了解更多，请访问上述链接，以下无内容！</w:t>
      </w:r>
    </w:p>
    <w:sectPr w:rsidR="00606C06" w:rsidSect="00606C0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513" w:rsidRDefault="00A07513">
      <w:r>
        <w:separator/>
      </w:r>
    </w:p>
  </w:endnote>
  <w:endnote w:type="continuationSeparator" w:id="1">
    <w:p w:rsidR="00A07513" w:rsidRDefault="00A0751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606C06">
    <w:pPr>
      <w:pStyle w:val="a4"/>
      <w:jc w:val="center"/>
    </w:pPr>
  </w:p>
  <w:p w:rsidR="00606C06" w:rsidRDefault="00D57DFE">
    <w:pPr>
      <w:pStyle w:val="a4"/>
      <w:jc w:val="center"/>
    </w:pPr>
    <w:r>
      <w:rPr>
        <w:rFonts w:hint="eastAsia"/>
      </w:rPr>
      <w:t>第</w:t>
    </w:r>
    <w:fldSimple w:instr="PAGE">
      <w:r w:rsidR="000479D2">
        <w:rPr>
          <w:noProof/>
        </w:rPr>
        <w:t>2</w:t>
      </w:r>
    </w:fldSimple>
    <w:r>
      <w:rPr>
        <w:rFonts w:hint="eastAsia"/>
      </w:rPr>
      <w:t>页　共</w:t>
    </w:r>
    <w:fldSimple w:instr="NUMPAGES">
      <w:r w:rsidR="000479D2">
        <w:rPr>
          <w:noProof/>
        </w:rPr>
        <w:t>2</w:t>
      </w:r>
    </w:fldSimple>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D57DFE">
    <w:pPr>
      <w:pStyle w:val="a4"/>
      <w:jc w:val="center"/>
    </w:pPr>
    <w:r>
      <w:rPr>
        <w:rFonts w:hint="eastAsia"/>
      </w:rPr>
      <w:t>第</w:t>
    </w:r>
    <w:fldSimple w:instr="PAGE">
      <w:r w:rsidR="000479D2">
        <w:rPr>
          <w:noProof/>
        </w:rPr>
        <w:t>1</w:t>
      </w:r>
    </w:fldSimple>
    <w:r>
      <w:rPr>
        <w:rFonts w:hint="eastAsia"/>
      </w:rPr>
      <w:t>页　共</w:t>
    </w:r>
    <w:fldSimple w:instr="NUMPAGES">
      <w:r w:rsidR="000479D2">
        <w:rPr>
          <w:noProof/>
        </w:rPr>
        <w:t>2</w:t>
      </w:r>
    </w:fldSimple>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513" w:rsidRDefault="00A07513">
      <w:r>
        <w:separator/>
      </w:r>
    </w:p>
  </w:footnote>
  <w:footnote w:type="continuationSeparator" w:id="1">
    <w:p w:rsidR="00A07513" w:rsidRDefault="00A07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F966A1">
    <w:pPr>
      <w:pStyle w:val="a3"/>
    </w:pPr>
    <w:hyperlink r:id="R44b2737f72914030" w:history="1">
      <w:r>
        <w:rPr>
          <w:rStyle w:val="Hyperlink"/>
        </w:rPr>
        <w:t>2026-2032年全球与中国冷热冲击试验箱市场调查研究及前景趋势预测报告</w:t>
      </w:r>
    </w:hyperlink>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5FC"/>
    <w:multiLevelType w:val="hybridMultilevel"/>
    <w:tmpl w:val="6E30864E"/>
    <w:lvl w:ilvl="0" w:tplc="B5DA0F88">
      <w:start w:val="1"/>
      <w:numFmt w:val="bullet"/>
      <w:lvlText w:val="?"/>
      <w:lvlJc w:val="left"/>
      <w:pPr>
        <w:ind w:left="420" w:hanging="420"/>
      </w:pPr>
      <w:rPr>
        <w:rFonts w:ascii="Wingdings" w:hAnsi="Wingdings" w:hint="default"/>
        <w:sz w:val="24"/>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1">
    <w:nsid w:val="0F5B43EC"/>
    <w:multiLevelType w:val="hybridMultilevel"/>
    <w:tmpl w:val="DA127A04"/>
    <w:lvl w:ilvl="0" w:tplc="63981F9C">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404A21B8"/>
    <w:multiLevelType w:val="hybridMultilevel"/>
    <w:tmpl w:val="9CF60EF4"/>
    <w:lvl w:ilvl="0" w:tplc="22A8F04A">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54B148B7"/>
    <w:multiLevelType w:val="hybridMultilevel"/>
    <w:tmpl w:val="B4743FDA"/>
    <w:lvl w:ilvl="0" w:tplc="D452E326">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6B502F75"/>
    <w:multiLevelType w:val="hybridMultilevel"/>
    <w:tmpl w:val="B748D666"/>
    <w:lvl w:ilvl="0" w:tplc="9828C0BE">
      <w:start w:val="1"/>
      <w:numFmt w:val="bullet"/>
      <w:lvlText w:val="?"/>
      <w:lvlJc w:val="left"/>
      <w:pPr>
        <w:ind w:left="420" w:hanging="420"/>
      </w:pPr>
      <w:rPr>
        <w:rFonts w:ascii="Wingdings" w:hAnsi="Wingdings" w:hint="default"/>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5">
    <w:nsid w:val="6B7B14A4"/>
    <w:multiLevelType w:val="hybridMultilevel"/>
    <w:tmpl w:val="FE824C4E"/>
    <w:lvl w:ilvl="0" w:tplc="0409000D">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1728"/>
  <w:defaultTabStop w:val="420"/>
  <w:drawingGridHorizontalSpacing w:val="105"/>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7387"/>
    <w:rsid w:val="00012DD8"/>
    <w:rsid w:val="0001596E"/>
    <w:rsid w:val="000479D2"/>
    <w:rsid w:val="000534EE"/>
    <w:rsid w:val="00062650"/>
    <w:rsid w:val="000674C0"/>
    <w:rsid w:val="000750F7"/>
    <w:rsid w:val="00095C5C"/>
    <w:rsid w:val="000D185E"/>
    <w:rsid w:val="000D5DF0"/>
    <w:rsid w:val="00180537"/>
    <w:rsid w:val="001C4527"/>
    <w:rsid w:val="001D0C62"/>
    <w:rsid w:val="001D312A"/>
    <w:rsid w:val="001D4249"/>
    <w:rsid w:val="001F1F58"/>
    <w:rsid w:val="001F5728"/>
    <w:rsid w:val="00211C87"/>
    <w:rsid w:val="0027031A"/>
    <w:rsid w:val="00273A99"/>
    <w:rsid w:val="00274771"/>
    <w:rsid w:val="0029087C"/>
    <w:rsid w:val="002A3DD6"/>
    <w:rsid w:val="002A7136"/>
    <w:rsid w:val="002C677F"/>
    <w:rsid w:val="002C72A6"/>
    <w:rsid w:val="002D24B8"/>
    <w:rsid w:val="00301833"/>
    <w:rsid w:val="0035608C"/>
    <w:rsid w:val="00371D5A"/>
    <w:rsid w:val="0037350A"/>
    <w:rsid w:val="003A3AD4"/>
    <w:rsid w:val="003A3CB6"/>
    <w:rsid w:val="003B545B"/>
    <w:rsid w:val="003C48CB"/>
    <w:rsid w:val="00422E75"/>
    <w:rsid w:val="00427221"/>
    <w:rsid w:val="004938DC"/>
    <w:rsid w:val="004A6F0F"/>
    <w:rsid w:val="004C7651"/>
    <w:rsid w:val="00560FC9"/>
    <w:rsid w:val="005721DB"/>
    <w:rsid w:val="005B42F4"/>
    <w:rsid w:val="005C6932"/>
    <w:rsid w:val="005E5A4C"/>
    <w:rsid w:val="005E5BFD"/>
    <w:rsid w:val="005E7C02"/>
    <w:rsid w:val="00600CE4"/>
    <w:rsid w:val="00606C06"/>
    <w:rsid w:val="006352E2"/>
    <w:rsid w:val="00687447"/>
    <w:rsid w:val="006A5E21"/>
    <w:rsid w:val="006E2C46"/>
    <w:rsid w:val="006F0790"/>
    <w:rsid w:val="00701270"/>
    <w:rsid w:val="007148EA"/>
    <w:rsid w:val="007572F9"/>
    <w:rsid w:val="00771CBA"/>
    <w:rsid w:val="007726D5"/>
    <w:rsid w:val="007871F6"/>
    <w:rsid w:val="007A262A"/>
    <w:rsid w:val="007F66EB"/>
    <w:rsid w:val="00850690"/>
    <w:rsid w:val="008717C7"/>
    <w:rsid w:val="00950EAE"/>
    <w:rsid w:val="00962DBF"/>
    <w:rsid w:val="0097340D"/>
    <w:rsid w:val="00987EF9"/>
    <w:rsid w:val="009C3796"/>
    <w:rsid w:val="009C4A0F"/>
    <w:rsid w:val="009D2278"/>
    <w:rsid w:val="009D50BF"/>
    <w:rsid w:val="00A031EF"/>
    <w:rsid w:val="00A07513"/>
    <w:rsid w:val="00A159BD"/>
    <w:rsid w:val="00A160A7"/>
    <w:rsid w:val="00A368D3"/>
    <w:rsid w:val="00A433F8"/>
    <w:rsid w:val="00A47387"/>
    <w:rsid w:val="00A503D2"/>
    <w:rsid w:val="00A826BB"/>
    <w:rsid w:val="00A85EB3"/>
    <w:rsid w:val="00AD50CC"/>
    <w:rsid w:val="00AE0B8D"/>
    <w:rsid w:val="00B17BF0"/>
    <w:rsid w:val="00B268C8"/>
    <w:rsid w:val="00B272C4"/>
    <w:rsid w:val="00B336C3"/>
    <w:rsid w:val="00B6287C"/>
    <w:rsid w:val="00B70CB6"/>
    <w:rsid w:val="00BA384E"/>
    <w:rsid w:val="00BD0585"/>
    <w:rsid w:val="00C01012"/>
    <w:rsid w:val="00C02909"/>
    <w:rsid w:val="00C87A6B"/>
    <w:rsid w:val="00CE7B0D"/>
    <w:rsid w:val="00CF37F4"/>
    <w:rsid w:val="00D12E00"/>
    <w:rsid w:val="00D260E0"/>
    <w:rsid w:val="00D37D79"/>
    <w:rsid w:val="00D5037B"/>
    <w:rsid w:val="00D57DFE"/>
    <w:rsid w:val="00D807C6"/>
    <w:rsid w:val="00DA2CAB"/>
    <w:rsid w:val="00DC48A2"/>
    <w:rsid w:val="00E05B8C"/>
    <w:rsid w:val="00E2055B"/>
    <w:rsid w:val="00E259B9"/>
    <w:rsid w:val="00E57ECA"/>
    <w:rsid w:val="00E647FF"/>
    <w:rsid w:val="00E85C98"/>
    <w:rsid w:val="00EC154E"/>
    <w:rsid w:val="00EC6F8C"/>
    <w:rsid w:val="00ED389E"/>
    <w:rsid w:val="00F22418"/>
    <w:rsid w:val="00F24748"/>
    <w:rsid w:val="00F250BA"/>
    <w:rsid w:val="00F34C44"/>
    <w:rsid w:val="00F67D7A"/>
    <w:rsid w:val="00F71BC0"/>
    <w:rsid w:val="00F95D45"/>
    <w:rsid w:val="00F966A1"/>
    <w:rsid w:val="00FA6D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A826BB"/>
    <w:pPr>
      <w:widowControl w:val="0"/>
      <w:spacing w:line="360" w:lineRule="auto"/>
      <w:jc w:val="both"/>
    </w:pPr>
    <w:rPr>
      <w:rFonts w:ascii="Times New Roman" w:hAnsi="Times New Roman"/>
      <w:kern w:val="2"/>
      <w:sz w:val="21"/>
      <w:szCs w:val="22"/>
    </w:rPr>
  </w:style>
  <w:style w:type="paragraph" w:styleId="1">
    <w:name w:val="heading 1"/>
    <w:basedOn w:val="a"/>
    <w:next w:val="a"/>
    <w:link w:val="1Char"/>
    <w:qFormat/>
    <w:rsid w:val="00427221"/>
    <w:pPr>
      <w:keepNext/>
      <w:keepLines/>
      <w:spacing w:line="600" w:lineRule="auto"/>
      <w:ind w:leftChars="200" w:left="200" w:rightChars="200" w:right="200"/>
      <w:jc w:val="center"/>
      <w:outlineLvl w:val="0"/>
    </w:pPr>
    <w:rPr>
      <w:rFonts w:ascii="Arial" w:eastAsia="黑体" w:hAnsi="Arial"/>
      <w:b/>
      <w:bCs/>
      <w:color w:val="CC0000"/>
      <w:kern w:val="44"/>
      <w:sz w:val="44"/>
      <w:szCs w:val="44"/>
    </w:rPr>
  </w:style>
  <w:style w:type="paragraph" w:styleId="2">
    <w:name w:val="heading 2"/>
    <w:basedOn w:val="a"/>
    <w:next w:val="a"/>
    <w:link w:val="2Char"/>
    <w:qFormat/>
    <w:rsid w:val="0029087C"/>
    <w:pPr>
      <w:keepNext/>
      <w:keepLines/>
      <w:spacing w:beforeLines="80" w:afterLines="40"/>
      <w:outlineLvl w:val="1"/>
    </w:pPr>
    <w:rPr>
      <w:rFonts w:ascii="Cambria" w:hAnsi="Cambria"/>
      <w:b/>
      <w:bCs/>
      <w:szCs w:val="32"/>
    </w:rPr>
  </w:style>
  <w:style w:type="paragraph" w:styleId="3">
    <w:name w:val="heading 3"/>
    <w:basedOn w:val="a"/>
    <w:next w:val="a"/>
    <w:link w:val="3Char"/>
    <w:qFormat/>
    <w:rsid w:val="0029087C"/>
    <w:pPr>
      <w:keepNext/>
      <w:keepLines/>
      <w:spacing w:beforeLines="60" w:afterLines="30"/>
      <w:ind w:firstLineChars="200" w:firstLine="200"/>
      <w:outlineLvl w:val="2"/>
    </w:pPr>
    <w:rPr>
      <w:b/>
      <w:bCs/>
      <w:szCs w:val="32"/>
    </w:rPr>
  </w:style>
  <w:style w:type="paragraph" w:styleId="4">
    <w:name w:val="heading 4"/>
    <w:basedOn w:val="a"/>
    <w:next w:val="a"/>
    <w:link w:val="4Char"/>
    <w:qFormat/>
    <w:rsid w:val="00BD0585"/>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BD0585"/>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A473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A47387"/>
    <w:rPr>
      <w:sz w:val="18"/>
      <w:szCs w:val="18"/>
    </w:rPr>
  </w:style>
  <w:style w:type="paragraph" w:styleId="a4">
    <w:name w:val="footer"/>
    <w:basedOn w:val="a"/>
    <w:link w:val="Char0"/>
    <w:rsid w:val="00A47387"/>
    <w:pPr>
      <w:tabs>
        <w:tab w:val="center" w:pos="4153"/>
        <w:tab w:val="right" w:pos="8306"/>
      </w:tabs>
      <w:snapToGrid w:val="0"/>
      <w:jc w:val="left"/>
    </w:pPr>
    <w:rPr>
      <w:sz w:val="18"/>
      <w:szCs w:val="18"/>
    </w:rPr>
  </w:style>
  <w:style w:type="character" w:customStyle="1" w:styleId="Char0">
    <w:name w:val="页脚 Char"/>
    <w:basedOn w:val="a0"/>
    <w:link w:val="a4"/>
    <w:rsid w:val="00A47387"/>
    <w:rPr>
      <w:sz w:val="18"/>
      <w:szCs w:val="18"/>
    </w:rPr>
  </w:style>
  <w:style w:type="character" w:customStyle="1" w:styleId="1Char">
    <w:name w:val="标题 1 Char"/>
    <w:basedOn w:val="a0"/>
    <w:link w:val="1"/>
    <w:rsid w:val="00427221"/>
    <w:rPr>
      <w:rFonts w:ascii="Arial" w:eastAsia="黑体" w:hAnsi="Arial"/>
      <w:b/>
      <w:bCs/>
      <w:color w:val="CC0000"/>
      <w:kern w:val="44"/>
      <w:sz w:val="44"/>
      <w:szCs w:val="44"/>
    </w:rPr>
  </w:style>
  <w:style w:type="character" w:customStyle="1" w:styleId="2Char">
    <w:name w:val="标题 2 Char"/>
    <w:basedOn w:val="a0"/>
    <w:link w:val="2"/>
    <w:rsid w:val="0029087C"/>
    <w:rPr>
      <w:rFonts w:ascii="Cambria" w:hAnsi="Cambria"/>
      <w:b/>
      <w:bCs/>
      <w:kern w:val="2"/>
      <w:sz w:val="21"/>
      <w:szCs w:val="32"/>
    </w:rPr>
  </w:style>
  <w:style w:type="character" w:customStyle="1" w:styleId="3Char">
    <w:name w:val="标题 3 Char"/>
    <w:basedOn w:val="a0"/>
    <w:link w:val="3"/>
    <w:rsid w:val="0029087C"/>
    <w:rPr>
      <w:rFonts w:ascii="Times New Roman" w:hAnsi="Times New Roman"/>
      <w:b/>
      <w:bCs/>
      <w:kern w:val="2"/>
      <w:sz w:val="21"/>
      <w:szCs w:val="32"/>
    </w:rPr>
  </w:style>
  <w:style w:type="character" w:customStyle="1" w:styleId="4Char">
    <w:name w:val="标题 4 Char"/>
    <w:basedOn w:val="a0"/>
    <w:link w:val="4"/>
    <w:rsid w:val="00BD0585"/>
    <w:rPr>
      <w:rFonts w:ascii="Cambria" w:eastAsia="宋体" w:hAnsi="Cambria" w:cs="Times New Roman"/>
      <w:b/>
      <w:bCs/>
      <w:kern w:val="2"/>
      <w:sz w:val="28"/>
      <w:szCs w:val="28"/>
    </w:rPr>
  </w:style>
  <w:style w:type="character" w:customStyle="1" w:styleId="5Char">
    <w:name w:val="标题 5 Char"/>
    <w:basedOn w:val="a0"/>
    <w:link w:val="5"/>
    <w:rsid w:val="00BD0585"/>
    <w:rPr>
      <w:rFonts w:ascii="Times New Roman" w:hAnsi="Times New Roman"/>
      <w:b/>
      <w:bCs/>
      <w:kern w:val="2"/>
      <w:sz w:val="28"/>
      <w:szCs w:val="28"/>
    </w:rPr>
  </w:style>
  <w:style w:type="character" w:styleId="a5">
    <w:name w:val="Emphasis"/>
    <w:basedOn w:val="a0"/>
    <w:qFormat/>
    <w:rsid w:val="00987EF9"/>
    <w:rPr>
      <w:rFonts w:ascii="Arial" w:eastAsia="黑体" w:hAnsi="Arial"/>
      <w:b/>
      <w:iCs/>
      <w:color w:val="FFFFFF"/>
      <w:sz w:val="28"/>
      <w:u w:val="none"/>
    </w:rPr>
  </w:style>
  <w:style w:type="character" w:styleId="a6">
    <w:name w:val="Hyperlink"/>
    <w:basedOn w:val="a0"/>
    <w:rsid w:val="00D12E00"/>
    <w:rPr>
      <w:color w:val="0000FF"/>
      <w:u w:val="single"/>
    </w:rPr>
  </w:style>
  <w:style w:type="paragraph" w:customStyle="1" w:styleId="a7">
    <w:name w:val="内容"/>
    <w:rsid w:val="00A826BB"/>
    <w:pPr>
      <w:widowControl w:val="0"/>
      <w:wordWrap w:val="0"/>
      <w:spacing w:beforeLines="50" w:afterLines="30" w:line="300" w:lineRule="auto"/>
      <w:ind w:firstLineChars="200" w:firstLine="200"/>
      <w:jc w:val="both"/>
    </w:pPr>
    <w:rPr>
      <w:rFonts w:ascii="Times New Roman" w:hAnsi="Times New Roman"/>
      <w:kern w:val="2"/>
      <w:sz w:val="21"/>
      <w:szCs w:val="22"/>
    </w:rPr>
  </w:style>
  <w:style w:type="paragraph" w:styleId="a8">
    <w:name w:val="Title"/>
    <w:basedOn w:val="a"/>
    <w:next w:val="a"/>
    <w:link w:val="Char1"/>
    <w:qFormat/>
    <w:rsid w:val="00F250BA"/>
    <w:pPr>
      <w:spacing w:line="720" w:lineRule="auto"/>
      <w:outlineLvl w:val="0"/>
    </w:pPr>
    <w:rPr>
      <w:rFonts w:ascii="Cambria" w:eastAsia="微软雅黑" w:hAnsi="Cambria"/>
      <w:bCs/>
      <w:sz w:val="32"/>
      <w:szCs w:val="32"/>
    </w:rPr>
  </w:style>
  <w:style w:type="character" w:customStyle="1" w:styleId="Char1">
    <w:name w:val="标题 Char"/>
    <w:basedOn w:val="a0"/>
    <w:link w:val="a8"/>
    <w:rsid w:val="00F250BA"/>
    <w:rPr>
      <w:rFonts w:ascii="Cambria" w:eastAsia="微软雅黑" w:hAnsi="Cambria" w:cs="Times New Roman"/>
      <w:b/>
      <w:bCs/>
      <w:kern w:val="2"/>
      <w:sz w:val="32"/>
      <w:szCs w:val="32"/>
    </w:rPr>
  </w:style>
  <w:style w:type="table" w:styleId="a9">
    <w:name w:val="Table Grid"/>
    <w:basedOn w:val="a1"/>
    <w:rsid w:val="00273A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20087.com/" TargetMode="External" Id="rId8" /><Relationship Type="http://schemas.openxmlformats.org/officeDocument/2006/relationships/header" Target="header3.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hyperlink" Target="mailto:Kf@20087.com" TargetMode="External" Id="rId17" /><Relationship Type="http://schemas.openxmlformats.org/officeDocument/2006/relationships/styles" Target="styles.xml" Id="rId2" /><Relationship Type="http://schemas.openxmlformats.org/officeDocument/2006/relationships/hyperlink" Target="https://www.20087.com/2/95/ZhiNengXiWanJiShiChangQianJingYuCe.html"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20087.com/" TargetMode="External" Id="rId15" /><Relationship Type="http://schemas.openxmlformats.org/officeDocument/2006/relationships/header" Target="header2.xm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s://www.20087.com/8/37/LengReChongJiShiYanXiangHangYeQianJingQuShi.html" TargetMode="External" Id="Rf09398283c59407a" /></Relationships>
</file>

<file path=word/_rels/header2.xml.rels>&#65279;<?xml version="1.0" encoding="utf-8"?><Relationships xmlns="http://schemas.openxmlformats.org/package/2006/relationships"><Relationship Type="http://schemas.openxmlformats.org/officeDocument/2006/relationships/hyperlink" Target="https://www.20087.com/8/37/LengReChongJiShiYanXiangHangYeQianJingQuShi.html" TargetMode="External" Id="R44b2737f72914030"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90</Words>
  <Characters>514</Characters>
  <Application>Microsoft Office Word</Application>
  <DocSecurity>0</DocSecurity>
  <Lines>4</Lines>
  <Paragraphs>1</Paragraphs>
  <ScaleCrop>false</ScaleCrop>
  <Company>zhongzhilin</Company>
  <LinksUpToDate>false</LinksUpToDate>
  <CharactersWithSpaces>603</CharactersWithSpaces>
  <SharedDoc>false</SharedDoc>
  <HLinks>
    <vt:vector size="48" baseType="variant">
      <vt:variant>
        <vt:i4>6488110</vt:i4>
      </vt:variant>
      <vt:variant>
        <vt:i4>21</vt:i4>
      </vt:variant>
      <vt:variant>
        <vt:i4>0</vt:i4>
      </vt:variant>
      <vt:variant>
        <vt:i4>5</vt:i4>
      </vt:variant>
      <vt:variant>
        <vt:lpwstr>https://www.20087.com/2/95/ZhiNengXiWanJiShiChangQianJingYuCe.html</vt:lpwstr>
      </vt:variant>
      <vt:variant>
        <vt:lpwstr/>
      </vt:variant>
      <vt:variant>
        <vt:i4>786525</vt:i4>
      </vt:variant>
      <vt:variant>
        <vt:i4>18</vt:i4>
      </vt:variant>
      <vt:variant>
        <vt:i4>0</vt:i4>
      </vt:variant>
      <vt:variant>
        <vt:i4>5</vt:i4>
      </vt:variant>
      <vt:variant>
        <vt:lpwstr>https://www.20087.com/3/38/ZhiNengXiWanJiDeQianJing.html</vt:lpwstr>
      </vt:variant>
      <vt:variant>
        <vt:lpwstr/>
      </vt:variant>
      <vt:variant>
        <vt:i4>122</vt:i4>
      </vt:variant>
      <vt:variant>
        <vt:i4>15</vt:i4>
      </vt:variant>
      <vt:variant>
        <vt:i4>0</vt:i4>
      </vt:variant>
      <vt:variant>
        <vt:i4>5</vt:i4>
      </vt:variant>
      <vt:variant>
        <vt:lpwstr>mailto:Kf@20087.com</vt:lpwstr>
      </vt:variant>
      <vt:variant>
        <vt:lpwstr/>
      </vt:variant>
      <vt:variant>
        <vt:i4>6488110</vt:i4>
      </vt:variant>
      <vt:variant>
        <vt:i4>12</vt:i4>
      </vt:variant>
      <vt:variant>
        <vt:i4>0</vt:i4>
      </vt:variant>
      <vt:variant>
        <vt:i4>5</vt:i4>
      </vt:variant>
      <vt:variant>
        <vt:lpwstr>https://www.20087.com/2/95/ZhiNengXiWanJiShiChangQianJingYuCe.html</vt:lpwstr>
      </vt:variant>
      <vt:variant>
        <vt:lpwstr/>
      </vt:variant>
      <vt:variant>
        <vt:i4>6488110</vt:i4>
      </vt:variant>
      <vt:variant>
        <vt:i4>9</vt:i4>
      </vt:variant>
      <vt:variant>
        <vt:i4>0</vt:i4>
      </vt:variant>
      <vt:variant>
        <vt:i4>5</vt:i4>
      </vt:variant>
      <vt:variant>
        <vt:lpwstr>https://www.20087.com/2/95/ZhiNengXiWanJiShiChangQianJingYuCe.html</vt:lpwstr>
      </vt:variant>
      <vt:variant>
        <vt:lpwstr/>
      </vt:variant>
      <vt:variant>
        <vt:i4>6488110</vt:i4>
      </vt:variant>
      <vt:variant>
        <vt:i4>6</vt:i4>
      </vt:variant>
      <vt:variant>
        <vt:i4>0</vt:i4>
      </vt:variant>
      <vt:variant>
        <vt:i4>5</vt:i4>
      </vt:variant>
      <vt:variant>
        <vt:lpwstr>https://www.20087.com/2/95/ZhiNengXiWanJiShiChangQianJingYuCe.html</vt:lpwstr>
      </vt:variant>
      <vt:variant>
        <vt:lpwstr/>
      </vt:variant>
      <vt:variant>
        <vt:i4>3014779</vt:i4>
      </vt:variant>
      <vt:variant>
        <vt:i4>3</vt:i4>
      </vt:variant>
      <vt:variant>
        <vt:i4>0</vt:i4>
      </vt:variant>
      <vt:variant>
        <vt:i4>5</vt:i4>
      </vt:variant>
      <vt:variant>
        <vt:lpwstr>https://www.20087.com/</vt:lpwstr>
      </vt:variant>
      <vt:variant>
        <vt:lpwstr/>
      </vt:variant>
      <vt:variant>
        <vt:i4>3014779</vt:i4>
      </vt:variant>
      <vt:variant>
        <vt:i4>0</vt:i4>
      </vt:variant>
      <vt:variant>
        <vt:i4>0</vt:i4>
      </vt:variant>
      <vt:variant>
        <vt:i4>5</vt:i4>
      </vt:variant>
      <vt:variant>
        <vt:lpwstr>https://www.20087.com/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市场调研网</dc:creator>
  <cp:lastModifiedBy>市场调研网</cp:lastModifiedBy>
  <cp:revision>88</cp:revision>
  <dcterms:created xsi:type="dcterms:W3CDTF">2026-09-11T08:26:19Z</dcterms:created>
  <dcterms:modified xsi:type="dcterms:W3CDTF">2026-09-11T09:26:19Z</dcterms:modified>
  <dc:subject>2026-2032年全球与中国冷热冲击试验箱市场调查研究及前景趋势预测报告</dc:subject>
  <dc:title>2026-2032年全球与中国冷热冲击试验箱市场调查研究及前景趋势预测报告</dc:title>
  <cp:keywords>2026-2032年全球与中国冷热冲击试验箱市场调查研究及前景趋势预测报告</cp:keywords>
  <dc:description>2026-2032年全球与中国冷热冲击试验箱市场调查研究及前景趋势预测报告</dc:description>
</cp:coreProperties>
</file>