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22cdc67274ceb" w:history="1">
              <w:r>
                <w:rPr>
                  <w:rStyle w:val="Hyperlink"/>
                </w:rPr>
                <w:t>2025-2031年中国压电式力传感器市场研究与前景趋势分析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22cdc67274ceb" w:history="1">
              <w:r>
                <w:rPr>
                  <w:rStyle w:val="Hyperlink"/>
                </w:rPr>
                <w:t>2025-2031年中国压电式力传感器市场研究与前景趋势分析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22cdc67274ceb" w:history="1">
                <w:r>
                  <w:rPr>
                    <w:rStyle w:val="Hyperlink"/>
                  </w:rPr>
                  <w:t>https://www.20087.com/8/67/YaDianShiLiChuanGanQiShiChangQianJingFenXi.html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式力传感器是一种基于压电效应原理，将机械力转化为电信号输出的测量装置，广泛应用于工业自动化、汽车测试、航空航天、医疗设备、机器人等领域。其特点在于响应速度快、动态测量精度高、无需外部供电即可产生信号，尤其适合冲击力、振动载荷等瞬态力的检测。当前产品主要包括石英晶体、陶瓷压电、薄膜压电等多种材料体系，部分型号集成放大电路与数字接口，便于与PC、PLC或嵌入式系统连接。随着智能制造与精密控制需求的增长，压电式力传感器已成为生产线质量控制、力学实验分析、智能触觉感知等关键环节的重要工具。</w:t>
      </w:r>
      <w:r>
        <w:rPr>
          <w:rFonts w:hint="eastAsia"/>
        </w:rPr>
        <w:br/>
      </w:r>
      <w:r>
        <w:rPr>
          <w:rFonts w:hint="eastAsia"/>
        </w:rPr>
        <w:t>　　未来，压电式力传感器将围绕微型化、柔性化与智能感知能力持续升级。一方面，借助MEMS加工与纳米材料技术，该类传感器将进一步缩小体积、提升灵敏度，并向可穿戴设备、植入式医疗器械等新兴领域延伸；另一方面，柔性基材与有机压电材料的研发，将推动其在曲面结构、仿生机器人、电子皮肤等复杂应用场景中的部署，实现更自然的人机交互与环境感知。此外，在工业物联网与人工智能融合背景下，压电式力传感器将加快与智能算法对接，实现自校正、异常识别与预测性维护功能，为自动化产线与高端装备制造提供更加可靠的数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22cdc67274ceb" w:history="1">
        <w:r>
          <w:rPr>
            <w:rStyle w:val="Hyperlink"/>
          </w:rPr>
          <w:t>2025-2031年中国压电式力传感器市场研究与前景趋势分析</w:t>
        </w:r>
      </w:hyperlink>
      <w:r>
        <w:rPr>
          <w:rFonts w:hint="eastAsia"/>
        </w:rPr>
        <w:t>》基于权威数据和长期市场监测，全面分析了压电式力传感器行业的市场规模、供需状况及竞争格局。报告梳理了压电式力传感器技术现状与未来方向，预测了市场前景与趋势，并评估了重点企业的表现与地位。同时，报告揭示了压电式力传感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压电式力传感器行业概述</w:t>
      </w:r>
      <w:r>
        <w:rPr>
          <w:rFonts w:hint="eastAsia"/>
        </w:rPr>
        <w:br/>
      </w:r>
      <w:r>
        <w:rPr>
          <w:rFonts w:hint="eastAsia"/>
        </w:rPr>
        <w:t>　　第一节 压电式力传感器定义与分类</w:t>
      </w:r>
      <w:r>
        <w:rPr>
          <w:rFonts w:hint="eastAsia"/>
        </w:rPr>
        <w:br/>
      </w:r>
      <w:r>
        <w:rPr>
          <w:rFonts w:hint="eastAsia"/>
        </w:rPr>
        <w:t>　　第二节 压电式力传感器应用领域</w:t>
      </w:r>
      <w:r>
        <w:rPr>
          <w:rFonts w:hint="eastAsia"/>
        </w:rPr>
        <w:br/>
      </w:r>
      <w:r>
        <w:rPr>
          <w:rFonts w:hint="eastAsia"/>
        </w:rPr>
        <w:t>　　第三节 压电式力传感器行业经济指标分析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压电式力传感器产业链及经营模式分析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三、压电式力传感器销售模式及销售渠道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全球压电式力传感器市场发展综述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2019-2024年全球压电式力传感器市场规模与趋势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主要国家与地区压电式力传感器市场分析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2025-2031年全球压电式力传感器行业发展趋势与前景预测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中国压电式力传感器行业市场分析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2024-2025年压电式力传感器产能与投资动态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一、国内压电式力传感器产能及利用情况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二、压电式力传感器产能扩张与投资动态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2025-2031年压电式力传感器行业产量统计与趋势预测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一、2019-2024年压电式力传感器行业产量数据统计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1、2019-2024年压电式力传感器产量及增长趋势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2、2019-2024年压电式力传感器细分产品产量及份额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二、影响压电式力传感器产量的关键因素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三、2025-2031年压电式力传感器产量预测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2025-2031年压电式力传感器市场需求与销售分析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一、2024-2025年压电式力传感器行业需求现状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二、压电式力传感器客户群体与需求特点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三、2019-2024年压电式力传感器行业销售规模分析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四、2025-2031年压电式力传感器市场增长潜力与规模预测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中国压电式力传感器细分市场与下游应用领域分析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压电式力传感器细分市场分析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一、2024-2025年压电式力传感器主要细分产品市场现状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压电式力传感器下游应用与客户群体分析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一、2024-2025年压电式力传感器各应用领域市场现状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2024-2025年压电式力传感器行业技术发展现状及趋势分析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压电式力传感器行业技术发展现状分析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国内外压电式力传感器行业技术差异与原因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压电式力传感器行业技术发展方向、趋势预测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提升压电式力传感器行业技术能力策略建议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压电式力传感器价格机制与竞争策略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一、2019-2024年压电式力传感器市场价格走势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压电式力传感器定价策略与方法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2025-2031年压电式力传感器价格竞争态势与趋势预测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中国压电式力传感器行业重点区域市场研究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2024-2025年重点区域压电式力传感器市场发展概况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二、2019-2024年压电式力传感器市场需求规模情况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三、2025-2031年压电式力传感器行业发展潜力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二、2019-2024年压电式力传感器市场需求规模情况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三、2025-2031年压电式力传感器行业发展潜力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二、2019-2024年压电式力传感器市场需求规模情况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三、2025-2031年压电式力传感器行业发展潜力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二、2019-2024年压电式力传感器市场需求规模情况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三、2025-2031年压电式力传感器行业发展潜力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二、2019-2024年压电式力传感器市场需求规模情况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三、2025-2031年压电式力传感器行业发展潜力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2019-2024年中国压电式力传感器行业进出口情况分析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压电式力传感器行业进口情况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一、2019-2024年压电式力传感器进口规模及增长情况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二、压电式力传感器主要进口来源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压电式力传感器行业出口情况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一、2019-2024年压电式力传感器出口规模及增长情况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二、压电式力传感器主要出口目的地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2019-2024年中国压电式力传感器行业总体发展与财务状况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2019-2024年中国压电式力传感器行业规模情况</w:t>
      </w:r>
      <w:r>
        <w:rPr>
          <w:rFonts w:hint="eastAsia"/>
        </w:rPr>
        <w:br/>
      </w:r>
      <w:r>
        <w:rPr>
          <w:rFonts w:hint="eastAsia"/>
        </w:rPr>
        <w:t>　　　　一、压电式力传感器行业企业数量规模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二、压电式力传感器行业从业人员规模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三、压电式力传感器行业市场敏感性分析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2019-2024年中国压电式力传感器行业财务能力分析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一、压电式力传感器行业盈利能力</w:t>
      </w:r>
      <w:r>
        <w:rPr>
          <w:rFonts w:hint="eastAsia"/>
        </w:rPr>
        <w:br/>
      </w:r>
      <w:r>
        <w:rPr>
          <w:rFonts w:hint="eastAsia"/>
        </w:rPr>
        <w:t>　　　　二、压电式力传感器行业偿债能力</w:t>
      </w:r>
      <w:r>
        <w:rPr>
          <w:rFonts w:hint="eastAsia"/>
        </w:rPr>
        <w:br/>
      </w:r>
      <w:r>
        <w:rPr>
          <w:rFonts w:hint="eastAsia"/>
        </w:rPr>
        <w:t>　　　　三、压电式力传感器行业营运能力</w:t>
      </w:r>
      <w:r>
        <w:rPr>
          <w:rFonts w:hint="eastAsia"/>
        </w:rPr>
        <w:br/>
      </w:r>
      <w:r>
        <w:rPr>
          <w:rFonts w:hint="eastAsia"/>
        </w:rPr>
        <w:t>　　　　四、压电式力传感器行业发展能力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压电式力传感器行业重点企业调研分析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二、企业压电式力传感器业务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二、企业压电式力传感器业务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二、企业压电式力传感器业务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二、企业压电式力传感器业务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二、企业压电式力传感器业务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二、企业压电式力传感器业务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中国压电式力传感器行业竞争格局分析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压电式力传感器行业竞争格局总览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2024-2025年压电式力传感器行业竞争力分析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2019-2024年压电式力传感器行业企业并购活动分析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2024-2025年压电式力传感器行业会展与招投标活动分析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一、压电式力传感器行业会展活动及其市场影响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2025年中国压电式力传感器企业发展企业发展策略与建议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压电式力传感器销售模式与渠道策略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压电式力传感器品牌与市场推广策略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压电式力传感器研发投入与技术创新能力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压电式力传感器合作联盟与资源整合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中国压电式力传感器行业风险与对策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压电式力传感器行业SWOT分析</w:t>
      </w:r>
      <w:r>
        <w:rPr>
          <w:rFonts w:hint="eastAsia"/>
        </w:rPr>
        <w:br/>
      </w:r>
      <w:r>
        <w:rPr>
          <w:rFonts w:hint="eastAsia"/>
        </w:rPr>
        <w:t>　　　　一、压电式力传感器行业优势</w:t>
      </w:r>
      <w:r>
        <w:rPr>
          <w:rFonts w:hint="eastAsia"/>
        </w:rPr>
        <w:br/>
      </w:r>
      <w:r>
        <w:rPr>
          <w:rFonts w:hint="eastAsia"/>
        </w:rPr>
        <w:t>　　　　二、压电式力传感器行业劣势</w:t>
      </w:r>
      <w:r>
        <w:rPr>
          <w:rFonts w:hint="eastAsia"/>
        </w:rPr>
        <w:br/>
      </w:r>
      <w:r>
        <w:rPr>
          <w:rFonts w:hint="eastAsia"/>
        </w:rPr>
        <w:t>　　　　三、压电式力传感器市场机会</w:t>
      </w:r>
      <w:r>
        <w:rPr>
          <w:rFonts w:hint="eastAsia"/>
        </w:rPr>
        <w:br/>
      </w:r>
      <w:r>
        <w:rPr>
          <w:rFonts w:hint="eastAsia"/>
        </w:rPr>
        <w:t>　　　　四、压电式力传感器市场威胁</w:t>
      </w:r>
      <w:r>
        <w:rPr>
          <w:rFonts w:hint="eastAsia"/>
        </w:rPr>
        <w:br/>
      </w:r>
      <w:r>
        <w:rPr>
          <w:rFonts w:hint="eastAsia"/>
        </w:rPr>
        <w:t>　　第二节 压电式力传感器行业风险及对策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2025-2031年中国压电式力传感器行业前景与发展趋势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2024-2025年压电式力传感器行业发展环境分析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一、压电式力传感器行业主管部门与监管体制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二、压电式力传感器行业主要法律法规及政策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三、压电式力传感器行业标准与质量监管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2025-2031年压电式力传感器行业发展趋势与方向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2025-2031年压电式力传感器行业发展潜力与机遇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压电式力传感器行业研究结论与建议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(中⋅智⋅林)压电式力传感器行业发展建议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2019-2024年中国压电式力传感器市场规模及增长情况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2019-2024年中国压电式力传感器行业产量及增长趋势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2025-2031年中国压电式力传感器行业产量预测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2019-2024年中国压电式力传感器行业市场需求及增长情况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2025-2031年中国压电式力传感器行业市场需求预测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2019-2024年中国压电式力传感器行业利润及增长情况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**地区压电式力传感器市场规模及增长情况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**地区压电式力传感器行业市场需求情况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**地区压电式力传感器市场规模及增长情况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**地区压电式力传感器行业市场需求情况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2019-2024年中国压电式力传感器行业出口情况分析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2019-2024年中国压电式力传感器行业产品市场价格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2025-2031年中国压电式力传感器行业产品市场价格走势预测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压电式力传感器重点企业经营情况分析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压电式力传感器重点企业经营情况分析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2025-2031年中国压电式力传感器市场规模预测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2025-2031年中国压电式力传感器行业利润预测</w:t>
      </w:r>
      <w:r>
        <w:rPr>
          <w:rFonts w:hint="eastAsia"/>
        </w:rPr>
        <w:br/>
      </w:r>
      <w:r>
        <w:rPr>
          <w:rFonts w:hint="eastAsia"/>
        </w:rPr>
        <w:t>　　图表 2025年压电式力传感器行业壁垒</w:t>
      </w:r>
      <w:r>
        <w:rPr>
          <w:rFonts w:hint="eastAsia"/>
        </w:rPr>
        <w:br/>
      </w:r>
      <w:r>
        <w:rPr>
          <w:rFonts w:hint="eastAsia"/>
        </w:rPr>
        <w:t>　　图表 2025年压电式力传感器市场前景分析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2025-2031年中国压电式力传感器市场需求预测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2025年压电式力传感器发展趋势预测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22cdc67274ceb" w:history="1">
        <w:r>
          <w:rPr>
            <w:rStyle w:val="Hyperlink"/>
          </w:rPr>
          <w:t>2025-2031年中国压电式力传感器市场研究与前景趋势分析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22cdc67274ceb" w:history="1">
        <w:r>
          <w:rPr>
            <w:rStyle w:val="Hyperlink"/>
          </w:rPr>
          <w:t>https://www.20087.com/8/67/YaDianShiLiChuanGanQiShiChangQianJingFenXi.html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态力传感器、压电式力传感器是一种典型的什么传感器、压电传感器是根据压电效应吗、压电式力传感器具有体积小质量轻、压电传感器将力、压电式力传感器的应用实例、生活中的压电式传感器、压电式力传感器原理图、压电式力传感器可等效为一个电荷源与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ec41891ac42bc" w:history="1">
      <w:r>
        <w:rPr>
          <w:rStyle w:val="Hyperlink"/>
        </w:rPr>
        <w:t>2025-2031年中国压电式力传感器市场研究与前景趋势分析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aDianShiLiChuanGanQiShiChangQianJingFenXi.html" TargetMode="External" Id="Rdf622cdc6727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aDianShiLiChuanGanQiShiChangQianJingFenXi.html" TargetMode="External" Id="R911ec41891ac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2025-05-18T02:43:58Z</dcterms:created>
  <dcterms:modified xsi:type="dcterms:W3CDTF">2025-05-18T03:43:58Z</dcterms:modified>
  <dc:subject>2025-2031年中国压电式力传感器市场研究与前景趋势分析</dc:subject>
  <dc:title>2025-2031年中国压电式力传感器市场研究与前景趋势分析</dc:title>
  <cp:keywords>2025-2031年中国压电式力传感器市场研究与前景趋势分析</cp:keywords>
  <dc:description>2025-2031年中国压电式力传感器市场研究与前景趋势分析</dc:description>
</cp:coreProperties>
</file>