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ca56108f48f2" w:history="1">
              <w:r>
                <w:rPr>
                  <w:rStyle w:val="Hyperlink"/>
                </w:rPr>
                <w:t>2025版中国LCOS显示屏市场深度调研与行业前景预测报告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ca56108f48f2" w:history="1">
              <w:r>
                <w:rPr>
                  <w:rStyle w:val="Hyperlink"/>
                </w:rPr>
                <w:t>2025版中国LCOS显示屏市场深度调研与行业前景预测报告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4ca56108f48f2" w:history="1">
                <w:r>
                  <w:rPr>
                    <w:rStyle w:val="Hyperlink"/>
                  </w:rPr>
                  <w:t>https://www.20087.com/8/77/LCOSXianShiPingWeiLaiFaZhanQuShi.html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Silicon）显示屏技术凭借其高分辨率、高对比度和低功耗特性，在投影仪、VR/AR设备和军事应用中展现出巨大潜力。尽管市场占有率低于LCD和OLED，但LCOS技术在专业领域的应用优势不可忽视。</w:t>
      </w:r>
      <w:r>
        <w:rPr>
          <w:rFonts w:hint="eastAsia"/>
        </w:rPr>
        <w:br/>
      </w:r>
      <w:r>
        <w:rPr>
          <w:rFonts w:hint="eastAsia"/>
        </w:rPr>
        <w:t>　　未来，LCOS显示屏将在虚拟现实、增强现实和可穿戴设备市场迎来新的发展机遇。随着5G和边缘计算技术的普及，高带宽和低延迟的网络环境将推动VR/AR内容的繁荣，对显示技术提出更高要求。LCOS技术的微小化和集成化进展，将使其在便携式和高性能显示领域占据一席之地。同时，持续的研发投入和成本控制，将是LCOS技术扩大市场份额的关键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第三节 世界LCOS显示屏行业发展市场分析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五、中国LCOS显示屏行业进出口状况</w:t>
      </w:r>
      <w:r>
        <w:rPr>
          <w:rFonts w:hint="eastAsia"/>
        </w:rPr>
        <w:br/>
      </w:r>
      <w:r>
        <w:rPr>
          <w:rFonts w:hint="eastAsia"/>
        </w:rPr>
        <w:t>　　第二节 2019-2024年LCOS显示屏行业发展现状分析</w:t>
      </w:r>
      <w:r>
        <w:rPr>
          <w:rFonts w:hint="eastAsia"/>
        </w:rPr>
        <w:br/>
      </w:r>
      <w:r>
        <w:rPr>
          <w:rFonts w:hint="eastAsia"/>
        </w:rPr>
        <w:t>　　　　一、LCOS显示屏生产总体情况</w:t>
      </w:r>
      <w:r>
        <w:rPr>
          <w:rFonts w:hint="eastAsia"/>
        </w:rPr>
        <w:br/>
      </w:r>
      <w:r>
        <w:rPr>
          <w:rFonts w:hint="eastAsia"/>
        </w:rPr>
        <w:t>　　　　二、LCOS显示屏销售情况</w:t>
      </w:r>
      <w:r>
        <w:rPr>
          <w:rFonts w:hint="eastAsia"/>
        </w:rPr>
        <w:br/>
      </w:r>
      <w:r>
        <w:rPr>
          <w:rFonts w:hint="eastAsia"/>
        </w:rPr>
        <w:t>　　　　三、LCOS显示屏行业供给平衡分析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2019-2024年LCOS显示屏产业竞争态势分析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一、2019-2024年下游产业发展现状分析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企业一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企业二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企业三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企业四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企业五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企业六 泰盛实业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企业七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企业八 北京清华紫光电子公司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企业九 深圳市亿特联合显示技术有限公司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企业十 北京真彩科创电子技术有限公司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2025-2031年中国LCOS显示屏行业发展趋势预测分析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2025-2031年中国LCOS显示屏行业市场发展前景预测分析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2025-2031年中国LCOS显示屏行业投资前景趋势分析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2019-2024年投资机遇分析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t>　　第五节 “十三五”规划对LCOS显示屏行业影响分析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LCOS显示屏“华北地区”销售分析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LCOS显示屏“中南地区”销售分析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LCOS显示屏“华东地区”销售分析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LCOS显示屏“西北地区”销售分析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2025-2031年LCOS显示屏行业投资风险分析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中⋅智⋅林－济研：关联行业风险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2025年中国LCOS显示屏占有情况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图表 7 2019-2024年全球LCOS显示屏行业市场规模分析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2019-2024年欧洲LCOS显示屏行业市场规模分析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2019-2024年美洲LCOS显示屏行业市场规模分析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11 2025-2031年全球LCOS显示屏行业市场规模预测分析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12 单片彩色lcos整个系统的框图</w:t>
      </w:r>
      <w:r>
        <w:rPr>
          <w:rFonts w:hint="eastAsia"/>
        </w:rPr>
        <w:br/>
      </w:r>
      <w:r>
        <w:rPr>
          <w:rFonts w:hint="eastAsia"/>
        </w:rPr>
        <w:t>　　图表 19 2019-2024年中国LCOS显示屏行业市场销量分析</w:t>
      </w:r>
      <w:r>
        <w:rPr>
          <w:rFonts w:hint="eastAsia"/>
        </w:rPr>
        <w:br/>
      </w:r>
      <w:r>
        <w:rPr>
          <w:rFonts w:hint="eastAsia"/>
        </w:rPr>
        <w:t>　　图表 20 2019-2024年中国LCOS显示屏行业市场供给分析</w:t>
      </w:r>
      <w:r>
        <w:rPr>
          <w:rFonts w:hint="eastAsia"/>
        </w:rPr>
        <w:br/>
      </w:r>
      <w:r>
        <w:rPr>
          <w:rFonts w:hint="eastAsia"/>
        </w:rPr>
        <w:t>　　图表 21 2019-2024年中国LCOS显示屏行业市场供需分析</w:t>
      </w:r>
      <w:r>
        <w:rPr>
          <w:rFonts w:hint="eastAsia"/>
        </w:rPr>
        <w:br/>
      </w:r>
      <w:r>
        <w:rPr>
          <w:rFonts w:hint="eastAsia"/>
        </w:rPr>
        <w:t>　　图表 22 我国LCOS显示屏行业产量集中度</w:t>
      </w:r>
      <w:r>
        <w:rPr>
          <w:rFonts w:hint="eastAsia"/>
        </w:rPr>
        <w:br/>
      </w:r>
      <w:r>
        <w:rPr>
          <w:rFonts w:hint="eastAsia"/>
        </w:rPr>
        <w:t>　　图表 23 我国LCOS显示屏行业企业集中度</w:t>
      </w:r>
      <w:r>
        <w:rPr>
          <w:rFonts w:hint="eastAsia"/>
        </w:rPr>
        <w:br/>
      </w:r>
      <w:r>
        <w:rPr>
          <w:rFonts w:hint="eastAsia"/>
        </w:rPr>
        <w:t>　　图表 24 我国LCOS显示屏行业市场集中度</w:t>
      </w:r>
      <w:r>
        <w:rPr>
          <w:rFonts w:hint="eastAsia"/>
        </w:rPr>
        <w:br/>
      </w:r>
      <w:r>
        <w:rPr>
          <w:rFonts w:hint="eastAsia"/>
        </w:rPr>
        <w:t>　　图表 25 2025年以来重点联系玻璃企业浮法玻璃价格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26 2025年以来中国平板玻璃出厂价格指数</w:t>
      </w:r>
      <w:r>
        <w:rPr>
          <w:rFonts w:hint="eastAsia"/>
        </w:rPr>
        <w:br/>
      </w:r>
      <w:r>
        <w:rPr>
          <w:rFonts w:hint="eastAsia"/>
        </w:rPr>
        <w:t>　　图表 27 2019-2024年中国手机产量分省市统计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28 2025年中国手机分省市产量数据统计</w:t>
      </w:r>
      <w:r>
        <w:rPr>
          <w:rFonts w:hint="eastAsia"/>
        </w:rPr>
        <w:br/>
      </w:r>
      <w:r>
        <w:rPr>
          <w:rFonts w:hint="eastAsia"/>
        </w:rPr>
        <w:t>　　图表 29 2025年中国手机市场品牌关注比例分布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30 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31 2025年中国手机市场产品关注排名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32 2025年中国手机市场最受关注的十五大产品及参数</w:t>
      </w:r>
      <w:r>
        <w:rPr>
          <w:rFonts w:hint="eastAsia"/>
        </w:rPr>
        <w:br/>
      </w:r>
      <w:r>
        <w:rPr>
          <w:rFonts w:hint="eastAsia"/>
        </w:rPr>
        <w:t>　　图表 33 2025年中国手机市场不同类型产品关注比例对比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34 2025年中国手机市场不同价格段产品关注比例对比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35 2025年中国手机市场不同屏幕尺寸产品关注比例对比</w:t>
      </w:r>
      <w:r>
        <w:rPr>
          <w:rFonts w:hint="eastAsia"/>
        </w:rPr>
        <w:br/>
      </w:r>
      <w:r>
        <w:rPr>
          <w:rFonts w:hint="eastAsia"/>
        </w:rPr>
        <w:t>　　图表 36 2025年中国手机市场htc品牌关注比例走势</w:t>
      </w:r>
      <w:r>
        <w:rPr>
          <w:rFonts w:hint="eastAsia"/>
        </w:rPr>
        <w:br/>
      </w:r>
      <w:r>
        <w:rPr>
          <w:rFonts w:hint="eastAsia"/>
        </w:rPr>
        <w:t>　　图表 37 2025年中国手机市场htc品牌不同价格段产品分析</w:t>
      </w:r>
      <w:r>
        <w:rPr>
          <w:rFonts w:hint="eastAsia"/>
        </w:rPr>
        <w:br/>
      </w:r>
      <w:r>
        <w:rPr>
          <w:rFonts w:hint="eastAsia"/>
        </w:rPr>
        <w:t>　　图表 38 近4年深圳市长江力伟股份有限公司流动资产周转次数变化情况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近4年深圳市长江力伟股份有限公司流动资产周转次数变化情况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近4年深圳市长江力伟股份有限公司总资产周转次数变化情况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近4年深圳市长江力伟股份有限公司总资产周转次数变化情况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近4年深圳市长江力伟股份有限公司销售毛利率变化情况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近4年深圳市长江力伟股份有限公司销售毛利率变化情况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近4年深圳市长江力伟股份有限公司资产负债率变化情况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近4年深圳市长江力伟股份有限公司资产负债率变化情况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近4年深圳市长江力伟股份有限公司产权比率变化情况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近4年深圳市长江力伟股份有限公司产权比率变化情况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近4年深圳市长江力伟股份有限公司固定资产周转次数情况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近4年深圳市长江力伟股份有限公司固定资产周转次数情况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近4年无锡方圆环球显示技术股份有限公司固定资产周转次数情况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近4年无锡方圆环球显示技术股份有限公司固定资产周转次数情况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近4年无锡方圆环球显示技术股份有限公司流动资产周转次数变化情况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近4年无锡方圆环球显示技术股份有限公司流动资产周转次数变化情况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近4年无锡方圆环球显示技术股份有限公司销售毛利率变化情况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近4年无锡方圆环球显示技术股份有限公司销售毛利率变化情况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近4年无锡方圆环球显示技术股份有限公司资产负债率变化情况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近4年无锡方圆环球显示技术股份有限公司资产负债率变化情况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近4年无锡方圆环球显示技术股份有限公司产权比率变化情况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近4年无锡方圆环球显示技术股份有限公司产权比率变化情况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近4年无锡方圆环球显示技术股份有限公司总资产周转次数变化情况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近4年无锡方圆环球显示技术股份有限公司总资产周转次数变化情况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近4年深圳雅图文化科技集团固定资产周转次数情况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近4年深圳雅图文化科技集团固定资产周转次数情况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近4年深圳雅图文化科技集团流动资产周转次数变化情况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近4年深圳雅图文化科技集团流动资产周转次数变化情况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近4年深圳雅图文化科技集团销售毛利率变化情况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近4年深圳雅图文化科技集团销售毛利率变化情况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近4年深圳雅图文化科技集团资产负债率变化情况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近4年深圳雅图文化科技集团资产负债率变化情况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近4年深圳雅图文化科技集团产权比率变化情况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近4年深圳雅图文化科技集团产权比率变化情况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近4年深圳雅图文化科技集团总资产周转次数变化情况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近4年深圳雅图文化科技集团总资产周转次数变化情况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近4年武汉全真光电科技有限公司固定资产周转次数情况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近4年武汉全真光电科技有限公司固定资产周转次数情况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近4年武汉全真光电科技有限公司流动资产周转次数变化情况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近4年武汉全真光电科技有限公司流动资产周转次数变化情况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近4年武汉全真光电科技有限公司销售毛利率变化情况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近4年武汉全真光电科技有限公司销售毛利率变化情况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近4年武汉全真光电科技有限公司资产负债率变化情况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近4年武汉全真光电科技有限公司资产负债率变化情况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近4年武汉全真光电科技有限公司产权比率变化情况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近4年武汉全真光电科技有限公司产权比率变化情况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近4年武汉全真光电科技有限公司总资产周转次数变化情况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近4年武汉全真光电科技有限公司总资产周转次数变化情况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近4年深圳市远创光电科技有限公司固定资产周转次数情况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近4年深圳市远创光电科技有限公司固定资产周转次数情况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近4年深圳市远创光电科技有限公司流动资产周转次数变化情况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近4年深圳市远创光电科技有限公司流动资产周转次数变化情况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近4年深圳市远创光电科技有限公司销售毛利率变化情况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近4年深圳市远创光电科技有限公司销售毛利率变化情况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近4年深圳市远创光电科技有限公司资产负债率变化情况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近4年深圳市远创光电科技有限公司资产负债率变化情况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近4年深圳市远创光电科技有限公司产权比率变化情况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近4年深圳市远创光电科技有限公司产权比率变化情况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近4年深圳市远创光电科技有限公司总资产周转次数变化情况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近4年深圳市远创光电科技有限公司总资产周转次数变化情况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2019-2024年深圳市远创光电科技有限公司产销分析</w:t>
      </w:r>
      <w:r>
        <w:rPr>
          <w:rFonts w:hint="eastAsia"/>
        </w:rPr>
        <w:br/>
      </w:r>
      <w:r>
        <w:rPr>
          <w:rFonts w:hint="eastAsia"/>
        </w:rPr>
        <w:t>　　图表 103 泰盛实业集团重要财务指标</w:t>
      </w:r>
      <w:r>
        <w:rPr>
          <w:rFonts w:hint="eastAsia"/>
        </w:rPr>
        <w:br/>
      </w:r>
      <w:r>
        <w:rPr>
          <w:rFonts w:hint="eastAsia"/>
        </w:rPr>
        <w:t>　　图表 104 泰盛实业集团现金流量表</w:t>
      </w:r>
      <w:r>
        <w:rPr>
          <w:rFonts w:hint="eastAsia"/>
        </w:rPr>
        <w:br/>
      </w:r>
      <w:r>
        <w:rPr>
          <w:rFonts w:hint="eastAsia"/>
        </w:rPr>
        <w:t>　　图表 105 泰盛实业集团资产负债表</w:t>
      </w:r>
      <w:r>
        <w:rPr>
          <w:rFonts w:hint="eastAsia"/>
        </w:rPr>
        <w:br/>
      </w:r>
      <w:r>
        <w:rPr>
          <w:rFonts w:hint="eastAsia"/>
        </w:rPr>
        <w:t>　　图表 106 泰盛实业集团盈利情况</w:t>
      </w:r>
      <w:r>
        <w:rPr>
          <w:rFonts w:hint="eastAsia"/>
        </w:rPr>
        <w:br/>
      </w:r>
      <w:r>
        <w:rPr>
          <w:rFonts w:hint="eastAsia"/>
        </w:rPr>
        <w:t>　　图表 107 近4年北京中视中科光电技术有限公司固定资产周转次数情况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近4年北京中视中科光电技术有限公司固定资产周转次数变化情况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近4年北京中视中科光电技术有限公司流动资产周转次数变化情况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近4年北京中视中科光电技术有限公司流动资产周转次数变化情况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近4年北京中视中科光电技术有限公司销售毛利率变化情况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近4年北京中视中科光电技术有限公司销售毛利率变化情况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近4年北京中视中科光电技术有限公司资产负债率变化情况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近4年北京中视中科光电技术有限公司资产负债率变化情况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近4年北京中视中科光电技术有限公司产权比率变化情况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近4年北京中视中科光电技术有限公司产权比率变化情况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近4年北京中视中科光电技术有限公司总资产周转次数变化情况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近4年北京中视中科光电技术有限公司总资产周转次数变化情况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2019-2024年北京中视中科光电技术有限公司产销分析</w:t>
      </w:r>
      <w:r>
        <w:rPr>
          <w:rFonts w:hint="eastAsia"/>
        </w:rPr>
        <w:br/>
      </w:r>
      <w:r>
        <w:rPr>
          <w:rFonts w:hint="eastAsia"/>
        </w:rPr>
        <w:t>　　图表 120 近4年北京紫光电子公司固定资产周转次数情况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近4年北京紫光电子公司固定资产周转次数变化情况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近4年北京紫光电子公司流动资产周转次数变化情况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近4年北京紫光电子公司流动资产周转次数变化情况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近4年北京紫光电子公司销售毛利率变化情况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近4年北京紫光电子公司销售毛利率变化情况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近4年北京紫光电子公司资产负债率变化情况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近4年北京紫光电子公司资产负债率变化情况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近4年北京紫光电子公司产权比率变化情况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近4年北京紫光电子公司产权比率变化情况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近4年北京紫光电子公司总资产周转次数变化情况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近4年北京紫光电子公司总资产周转次数变化情况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近4年深圳市亿特联合显示技术有限公司固定资产周转次数情况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近4年深圳市亿特联合显示技术有限公司固定资产周转次数变化情况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近4年深圳市亿特联合显示技术有限公司流动资产周转次数变化情况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近4年深圳市亿特联合显示技术有限公司流动资产周转次数变化情况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近4年深圳市亿特联合显示技术有限公司销售毛利率变化情况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近4年深圳市亿特联合显示技术有限公司销售毛利率变化情况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近4年深圳市亿特联合显示技术有限公司资产负债率变化情况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近4年深圳市亿特联合显示技术有限公司资产负债率变化情况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近4年深圳市亿特联合显示技术有限公司产权比率变化情况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近4年深圳市亿特联合显示技术有限公司产权比率变化情况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近4年深圳市亿特联合显示技术有限公司总资产周转次数变化情况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近4年深圳市亿特联合显示技术有限公司总资产周转次数变化情况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近4年北京真彩科创电子技术有限公司固定资产周转次数情况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近4年北京真彩科创电子技术有限公司固定资产周转次数变化情况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近4年北京真彩科创电子技术有限公司流动资产周转次数变化情况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近4年北京真彩科创电子技术有限公司流动资产周转次数变化情况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近4年北京真彩科创电子技术有限公司销售毛利率变化情况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近4年北京真彩科创电子技术有限公司销售毛利率变化情况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近4年北京真彩科创电子技术有限公司资产负债率变化情况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近4年北京真彩科创电子技术有限公司资产负债率变化情况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近4年北京真彩科创电子技术有限公司产权比率变化情况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近4年北京真彩科创电子技术有限公司产权比率变化情况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近4年北京真彩科创电子技术有限公司总资产周转次数变化情况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近4年北京真彩科创电子技术有限公司总资产周转次数变化情况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2019-2024年我国gdp增速</w:t>
      </w:r>
      <w:r>
        <w:rPr>
          <w:rFonts w:hint="eastAsia"/>
        </w:rPr>
        <w:br/>
      </w:r>
      <w:r>
        <w:rPr>
          <w:rFonts w:hint="eastAsia"/>
        </w:rPr>
        <w:t>　　图表 174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186 我国LCOS显示屏区域销售市场结构变化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图表 188 东北地区LCOS显示屏cr5与cr10厂家市场销售份额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190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191 华北地区LCOS显示屏cr5与cr10厂家市场销售份额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192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193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194 中南地区LCOS显示屏cr5与cr10厂家市场销售份额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197 华东地区LCOS显示屏cr5与cr10厂家市场销售份额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199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200 西北地区LCOS显示屏cr5与cr10厂家市场销售份额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 LCOS显示屏技术应用注意事项分析</w:t>
      </w:r>
      <w:r>
        <w:rPr>
          <w:rFonts w:hint="eastAsia"/>
        </w:rPr>
        <w:br/>
      </w:r>
      <w:r>
        <w:rPr>
          <w:rFonts w:hint="eastAsia"/>
        </w:rPr>
        <w:t>　　图表 202 LCOS显示屏项目投资注意事项图</w:t>
      </w:r>
      <w:r>
        <w:rPr>
          <w:rFonts w:hint="eastAsia"/>
        </w:rPr>
        <w:br/>
      </w:r>
      <w:r>
        <w:rPr>
          <w:rFonts w:hint="eastAsia"/>
        </w:rPr>
        <w:t>　　图表 203 LCOS显示屏行业生产开发注意事项</w:t>
      </w:r>
      <w:r>
        <w:rPr>
          <w:rFonts w:hint="eastAsia"/>
        </w:rPr>
        <w:br/>
      </w:r>
      <w:r>
        <w:rPr>
          <w:rFonts w:hint="eastAsia"/>
        </w:rPr>
        <w:t>　　图表 204 LCOS显示屏产品市场销售注意事项</w:t>
      </w:r>
      <w:r>
        <w:rPr>
          <w:rFonts w:hint="eastAsia"/>
        </w:rPr>
        <w:br/>
      </w:r>
      <w:r>
        <w:rPr>
          <w:rFonts w:hint="eastAsia"/>
        </w:rPr>
        <w:t>　　图表 206 LCOS显示屏企业对付竞争者降价的程序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ca56108f48f2" w:history="1">
        <w:r>
          <w:rPr>
            <w:rStyle w:val="Hyperlink"/>
          </w:rPr>
          <w:t>2025版中国LCOS显示屏市场深度调研与行业前景预测报告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4ca56108f48f2" w:history="1">
        <w:r>
          <w:rPr>
            <w:rStyle w:val="Hyperlink"/>
          </w:rPr>
          <w:t>https://www.20087.com/8/77/LCOSXianShiPingWeiLaiFaZhanQuShi.html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热点：显示屏COE技术、LCOS显示屏用在AR眼镜价格拆解、FLCOS屏FL1401、lcb显示屏、投影仪lcos是什么技术、ossc 显示器、Oled显示器、osd显示器、view sonic是什么牌子显示器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9f90e110b44a7" w:history="1">
      <w:r>
        <w:rPr>
          <w:rStyle w:val="Hyperlink"/>
        </w:rPr>
        <w:t>2025版中国LCOS显示屏市场深度调研与行业前景预测报告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COSXianShiPingWeiLaiFaZhanQuShi.html" TargetMode="External" Id="R56a4ca56108f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COSXianShiPingWeiLaiFaZhanQuShi.html" TargetMode="External" Id="Rc4f9f90e110b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2024-08-25T01:50:00Z</dcterms:created>
  <dcterms:modified xsi:type="dcterms:W3CDTF">2024-08-25T02:50:00Z</dcterms:modified>
  <dc:subject>2025版中国LCOS显示屏市场深度调研与行业前景预测报告</dc:subject>
  <dc:title>2025版中国LCOS显示屏市场深度调研与行业前景预测报告</dc:title>
  <cp:keywords>2025版中国LCOS显示屏市场深度调研与行业前景预测报告</cp:keywords>
  <dc:description>2025版中国LCOS显示屏市场深度调研与行业前景预测报告</dc:description>
</cp:coreProperties>
</file>