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5566049e244d4" w:history="1">
              <w:r>
                <w:rPr>
                  <w:rStyle w:val="Hyperlink"/>
                </w:rPr>
                <w:t>2026-2032年中国掘进机市场分析与发展趋势报告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5566049e244d4" w:history="1">
              <w:r>
                <w:rPr>
                  <w:rStyle w:val="Hyperlink"/>
                </w:rPr>
                <w:t>2026-2032年中国掘进机市场分析与发展趋势报告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5566049e244d4" w:history="1">
                <w:r>
                  <w:rPr>
                    <w:rStyle w:val="Hyperlink"/>
                  </w:rPr>
                  <w:t>https://www.20087.com/8/77/JueJinJiHangYeFaZhanQuShi.html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行业近年来在中国得到了迅猛的发展，这得益于国内大规模基础设施建设项目的推动。随着城镇化进程的加速，铁路、公路、城市地铁、水利设施等领域的投资持续增加，对高效、高精度掘进设备的需求也随之增长。国内掘进机市场规模在2022年已达到可观规模，且预计在未来几年内将继续保持稳定增长态势。市场竞争格局方面，国内企业如三一集团、徐工集团工程机械有限公司等，与国际品牌如Sandvik等形成了激烈的竞争，但在技术创新和成本控制上展现出较强的竞争优势。</w:t>
      </w:r>
      <w:r>
        <w:rPr>
          <w:rFonts w:hint="eastAsia"/>
        </w:rPr>
        <w:br/>
      </w:r>
      <w:r>
        <w:rPr>
          <w:rFonts w:hint="eastAsia"/>
        </w:rPr>
        <w:t>　　未来，掘进机行业将朝着智能化、绿色化方向发展。智能化掘进机能够实现远程操作、自动化掘进，提高施工效率和安全性；绿色化则体现在降低能耗和减少环境污染上，符合全球可持续发展的大趋势。同时，随着地下空间开发的深入，掘进机的应用场景将更加广泛，包括海底隧道、山体开挖等复杂地质条件下的施工。此外，技术创新和新材料的应用将进一步提升掘进机的性能，满足更复杂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5566049e244d4" w:history="1">
        <w:r>
          <w:rPr>
            <w:rStyle w:val="Hyperlink"/>
          </w:rPr>
          <w:t>2026-2032年中国掘进机市场分析与发展趋势报告</w:t>
        </w:r>
      </w:hyperlink>
      <w:r>
        <w:rPr>
          <w:rFonts w:hint="eastAsia"/>
        </w:rPr>
        <w:t>》系统分析了我国掘进机行业的市场规模、市场需求及价格动态，深入探讨了掘进机产业链结构与发展特点。报告对掘进机细分市场进行了详细剖析，基于科学数据预测了市场前景及未来发展趋势，同时聚焦掘进机重点企业，评估了品牌影响力、市场竞争力及行业集中度变化。通过专业分析与客观洞察，报告为投资者、产业链相关企业及政府决策部门提供了重要参考，是把握掘进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t>　　第三节 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二、2020-2025年中国掘进机产量统计</w:t>
      </w:r>
      <w:r>
        <w:rPr>
          <w:rFonts w:hint="eastAsia"/>
        </w:rPr>
        <w:br/>
      </w:r>
      <w:r>
        <w:rPr>
          <w:rFonts w:hint="eastAsia"/>
        </w:rPr>
        <w:t>　　　　三、掘进机行业区域产量分布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掘进机细分市场深度分析</w:t>
      </w:r>
      <w:r>
        <w:rPr>
          <w:rFonts w:hint="eastAsia"/>
        </w:rPr>
        <w:br/>
      </w:r>
      <w:r>
        <w:rPr>
          <w:rFonts w:hint="eastAsia"/>
        </w:rPr>
        <w:t>　　第一节 掘进机细分市场（一）发展研究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2026年掘进机行业发展趋势预测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2026年中国掘进机行业产能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2026年中国掘进机行业需求区域调研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2020-2025年中国掘进机行情</w:t>
      </w:r>
      <w:r>
        <w:rPr>
          <w:rFonts w:hint="eastAsia"/>
        </w:rPr>
        <w:br/>
      </w:r>
      <w:r>
        <w:rPr>
          <w:rFonts w:hint="eastAsia"/>
        </w:rPr>
        <w:t>　　图表 2020-2025年中国掘进机价格走势图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2026年中国掘进机市场前景</w:t>
      </w:r>
      <w:r>
        <w:rPr>
          <w:rFonts w:hint="eastAsia"/>
        </w:rPr>
        <w:br/>
      </w:r>
      <w:r>
        <w:rPr>
          <w:rFonts w:hint="eastAsia"/>
        </w:rPr>
        <w:t>　　图表 2026-2032年中国掘进机行业信息化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5566049e244d4" w:history="1">
        <w:r>
          <w:rPr>
            <w:rStyle w:val="Hyperlink"/>
          </w:rPr>
          <w:t>2026-2032年中国掘进机市场分析与发展趋势报告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5566049e244d4" w:history="1">
        <w:r>
          <w:rPr>
            <w:rStyle w:val="Hyperlink"/>
          </w:rPr>
          <w:t>https://www.20087.com/8/77/JueJinJiHangYeFaZhanQuShi.html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2d9b24414c51" w:history="1">
      <w:r>
        <w:rPr>
          <w:rStyle w:val="Hyperlink"/>
        </w:rPr>
        <w:t>2026-2032年中国掘进机市场分析与发展趋势报告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ueJinJiHangYeFaZhanQuShi.html" TargetMode="External" Id="R5db5566049e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ueJinJiHangYeFaZhanQuShi.html" TargetMode="External" Id="R17232d9b244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2025-11-08T23:46:00Z</dcterms:created>
  <dcterms:modified xsi:type="dcterms:W3CDTF">2025-11-09T00:46:00Z</dcterms:modified>
  <dc:subject>2026-2032年中国掘进机市场分析与发展趋势报告</dc:subject>
  <dc:title>2026-2032年中国掘进机市场分析与发展趋势报告</dc:title>
  <cp:keywords>2026-2032年中国掘进机市场分析与发展趋势报告</cp:keywords>
  <dc:description>2026-2032年中国掘进机市场分析与发展趋势报告</dc:description>
</cp:coreProperties>
</file>