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c9697d6a04652" w:history="1">
              <w:r>
                <w:rPr>
                  <w:rStyle w:val="Hyperlink"/>
                </w:rPr>
                <w:t>2025-2031年中国激光雷达市场现状与发展前景预测报告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c9697d6a04652" w:history="1">
              <w:r>
                <w:rPr>
                  <w:rStyle w:val="Hyperlink"/>
                </w:rPr>
                <w:t>2025-2031年中国激光雷达市场现状与发展前景预测报告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c9697d6a04652" w:history="1">
                <w:r>
                  <w:rPr>
                    <w:rStyle w:val="Hyperlink"/>
                  </w:rPr>
                  <w:t>https://www.20087.com/8/27/JiGuangLeiDaHangYeXianZhuangJiQianJing.html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在自动驾驶、测绘、环境监测等多个领域展现出巨大潜力。近年来，随着自动驾驶技术的快速发展，对高精度、长距离的激光雷达需求激增，推动了LiDAR技术的商业化进程。同时，技术进步使得LiDAR的成本逐渐降低，体积缩小，促进了其在无人机、机器人和智能交通系统中的广泛应用。</w:t>
      </w:r>
      <w:r>
        <w:rPr>
          <w:rFonts w:hint="eastAsia"/>
        </w:rPr>
        <w:br/>
      </w:r>
      <w:r>
        <w:rPr>
          <w:rFonts w:hint="eastAsia"/>
        </w:rPr>
        <w:t>　　未来，激光雷达技术将更加成熟和普及。随着固态激光雷达（SS-LiDAR）和芯片级LiDAR的发展，LiDAR将变得更紧凑、更便宜，有利于大规模部署。同时，高分辨率和远距离探测能力的提升将使LiDAR在更多场景下发挥作用，如在恶劣天气条件下的车辆导航和障碍物检测。此外，跨学科合作将推动LiDAR与其他传感器技术的融合，如与摄像头、毫米波雷达的结合，以实现更全面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c9697d6a04652" w:history="1">
        <w:r>
          <w:rPr>
            <w:rStyle w:val="Hyperlink"/>
          </w:rPr>
          <w:t>2025-2031年中国激光雷达市场现状与发展前景预测报告</w:t>
        </w:r>
      </w:hyperlink>
      <w:r>
        <w:rPr>
          <w:rFonts w:hint="eastAsia"/>
        </w:rPr>
        <w:t>》基于详实数据，从市场规模、需求变化及价格动态等维度，全面解析了激光雷达行业的现状与发展趋势，并对激光雷达产业链各环节进行了系统性探讨。报告科学预测了激光雷达行业未来发展方向，重点分析了激光雷达技术现状及创新路径，同时聚焦激光雷达重点企业的经营表现，评估了市场竞争格局、品牌影响力及市场集中度。通过对细分市场的深入研究及SWOT分析，报告揭示了激光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激光雷达产业概述</w:t>
      </w:r>
      <w:r>
        <w:rPr>
          <w:rFonts w:hint="eastAsia"/>
        </w:rPr>
        <w:br/>
      </w:r>
      <w:r>
        <w:rPr>
          <w:rFonts w:hint="eastAsia"/>
        </w:rPr>
        <w:t>　　第一节 激光雷达产业定义</w:t>
      </w:r>
      <w:r>
        <w:rPr>
          <w:rFonts w:hint="eastAsia"/>
        </w:rPr>
        <w:br/>
      </w:r>
      <w:r>
        <w:rPr>
          <w:rFonts w:hint="eastAsia"/>
        </w:rPr>
        <w:t>　　第二节 激光雷达产业发展历程</w:t>
      </w:r>
      <w:r>
        <w:rPr>
          <w:rFonts w:hint="eastAsia"/>
        </w:rPr>
        <w:br/>
      </w:r>
      <w:r>
        <w:rPr>
          <w:rFonts w:hint="eastAsia"/>
        </w:rPr>
        <w:t>　　第三节 激光雷达分类情况</w:t>
      </w:r>
      <w:r>
        <w:rPr>
          <w:rFonts w:hint="eastAsia"/>
        </w:rPr>
        <w:br/>
      </w:r>
      <w:r>
        <w:rPr>
          <w:rFonts w:hint="eastAsia"/>
        </w:rPr>
        <w:t>　　第四节 激光雷达产业链分析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电子信息制造业经济环境分析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第三节 激光雷达产业相关政策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第四节 中国激光雷达产业发展社会环境分析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中国激光雷达所属产业供需现状分析</w:t>
      </w:r>
      <w:r>
        <w:rPr>
          <w:rFonts w:hint="eastAsia"/>
        </w:rPr>
        <w:br/>
      </w:r>
      <w:r>
        <w:rPr>
          <w:rFonts w:hint="eastAsia"/>
        </w:rPr>
        <w:t>　　第一节 激光雷达产能概况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2020-2025年中国商业激光雷达产销情况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激光雷达产量概况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激光雷达市场需求概况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中国激光雷达产业总体发展状况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中国激光雷达产业规模情况分析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一、企业间竞争</w:t>
      </w:r>
      <w:r>
        <w:rPr>
          <w:rFonts w:hint="eastAsia"/>
        </w:rPr>
        <w:br/>
      </w:r>
      <w:r>
        <w:rPr>
          <w:rFonts w:hint="eastAsia"/>
        </w:rPr>
        <w:t>　　　　二、进入者分析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二、扩展市场策略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2020-2025年我国激光雷达产业重点区域分析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东北</w:t>
      </w:r>
      <w:r>
        <w:rPr>
          <w:rFonts w:hint="eastAsia"/>
        </w:rPr>
        <w:br/>
      </w:r>
      <w:r>
        <w:rPr>
          <w:rFonts w:hint="eastAsia"/>
        </w:rPr>
        <w:t>　　第五节 西部</w:t>
      </w:r>
      <w:r>
        <w:rPr>
          <w:rFonts w:hint="eastAsia"/>
        </w:rPr>
        <w:br/>
      </w:r>
      <w:r>
        <w:rPr>
          <w:rFonts w:hint="eastAsia"/>
        </w:rPr>
        <w:t>　　第六节 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中国航空工业第607厂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2025-2031年激光雷达产业发展趋势及行业前景调研分析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当前激光雷达市场存在的问题</w:t>
      </w:r>
      <w:r>
        <w:rPr>
          <w:rFonts w:hint="eastAsia"/>
        </w:rPr>
        <w:br/>
      </w:r>
      <w:r>
        <w:rPr>
          <w:rFonts w:hint="eastAsia"/>
        </w:rPr>
        <w:t>　　第二节 激光雷达未来发展预测分析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一、2025-2031年中国激光雷达产业发展规模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二、2025-2031年中国激光雷达产业技术趋势预测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2025-2031年中国激光雷达产业前景调研分析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激光雷达行业历程</w:t>
      </w:r>
      <w:r>
        <w:rPr>
          <w:rFonts w:hint="eastAsia"/>
        </w:rPr>
        <w:br/>
      </w:r>
      <w:r>
        <w:rPr>
          <w:rFonts w:hint="eastAsia"/>
        </w:rPr>
        <w:t>　　图表 激光雷达行业生命周期</w:t>
      </w:r>
      <w:r>
        <w:rPr>
          <w:rFonts w:hint="eastAsia"/>
        </w:rPr>
        <w:br/>
      </w:r>
      <w:r>
        <w:rPr>
          <w:rFonts w:hint="eastAsia"/>
        </w:rPr>
        <w:t>　　图表 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激光雷达行业动态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c9697d6a04652" w:history="1">
        <w:r>
          <w:rPr>
            <w:rStyle w:val="Hyperlink"/>
          </w:rPr>
          <w:t>2025-2031年中国激光雷达市场现状与发展前景预测报告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c9697d6a04652" w:history="1">
        <w:r>
          <w:rPr>
            <w:rStyle w:val="Hyperlink"/>
          </w:rPr>
          <w:t>https://www.20087.com/8/27/JiGuangLeiDaHangYeXianZhuangJiQianJing.html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3bde3f98d4292" w:history="1">
      <w:r>
        <w:rPr>
          <w:rStyle w:val="Hyperlink"/>
        </w:rPr>
        <w:t>2025-2031年中国激光雷达市场现状与发展前景预测报告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GuangLeiDaHangYeXianZhuangJiQianJing.html" TargetMode="External" Id="R53fc9697d6a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GuangLeiDaHangYeXianZhuangJiQianJing.html" TargetMode="External" Id="R3503bde3f98d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2025-04-26T01:32:00Z</dcterms:created>
  <dcterms:modified xsi:type="dcterms:W3CDTF">2025-04-26T02:32:00Z</dcterms:modified>
  <dc:subject>2025-2031年中国激光雷达市场现状与发展前景预测报告</dc:subject>
  <dc:title>2025-2031年中国激光雷达市场现状与发展前景预测报告</dc:title>
  <cp:keywords>2025-2031年中国激光雷达市场现状与发展前景预测报告</cp:keywords>
  <dc:description>2025-2031年中国激光雷达市场现状与发展前景预测报告</dc:description>
</cp:coreProperties>
</file>