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f5955b9174309" w:history="1">
              <w:r>
                <w:rPr>
                  <w:rStyle w:val="Hyperlink"/>
                </w:rPr>
                <w:t>2025-2031年中国非标准件行业发展调研与市场前景预测报告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f5955b9174309" w:history="1">
              <w:r>
                <w:rPr>
                  <w:rStyle w:val="Hyperlink"/>
                </w:rPr>
                <w:t>2025-2031年中国非标准件行业发展调研与市场前景预测报告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f5955b9174309" w:history="1">
                <w:r>
                  <w:rPr>
                    <w:rStyle w:val="Hyperlink"/>
                  </w:rPr>
                  <w:t>https://www.20087.com/8/07/FeiBiaoZhunJianDeFaZhanQianJing.html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准件是根据特定设计或应用需求定制的零件，不同于通用的标准件。它们广泛应用于机械制造、航空航天、汽车和精密仪器等领域，以满足特定的功能或性能要求。随着3D打印和数控加工技术的进步，非标准件的制造变得更加灵活和高效，大大缩短了生产周期，降低了成本。</w:t>
      </w:r>
      <w:r>
        <w:rPr>
          <w:rFonts w:hint="eastAsia"/>
        </w:rPr>
        <w:br/>
      </w:r>
      <w:r>
        <w:rPr>
          <w:rFonts w:hint="eastAsia"/>
        </w:rPr>
        <w:t>　　未来，非标准件的生产将更加依赖于数字化设计和智能制造。增材制造(3D打印)和智能机器人将使得非标准件的生产更加定制化和快速响应，减少对传统模具的依赖。同时，物联网(IoT)和大数据分析将优化供应链管理，提高非标准件的库存和物流效率。此外，随着材料科学的突破，非标准件将采用更多高性能和轻质材料，以满足高精度和高强度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f5955b9174309" w:history="1">
        <w:r>
          <w:rPr>
            <w:rStyle w:val="Hyperlink"/>
          </w:rPr>
          <w:t>2025-2031年中国非标准件行业发展调研与市场前景预测报告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非标准件行业的整体运行状况及子行业发展情况。报告立足于宏观经济、政策环境，探讨了行业影响因素，并对未来趋势进行了科学预测。该研究报告数据详实、图表丰富，为非标准件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非标准件产业概述</w:t>
      </w:r>
      <w:r>
        <w:rPr>
          <w:rFonts w:hint="eastAsia"/>
        </w:rPr>
        <w:br/>
      </w:r>
      <w:r>
        <w:rPr>
          <w:rFonts w:hint="eastAsia"/>
        </w:rPr>
        <w:t>　　第一节 非标准件定义与分类</w:t>
      </w:r>
      <w:r>
        <w:rPr>
          <w:rFonts w:hint="eastAsia"/>
        </w:rPr>
        <w:br/>
      </w:r>
      <w:r>
        <w:rPr>
          <w:rFonts w:hint="eastAsia"/>
        </w:rPr>
        <w:t>　　第二节 非标准件产业链结构及关键环节剖析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非标准件商业模式与盈利模式解析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非标准件经济指标与行业评估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全球非标准件市场发展综述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2020-2024年全球非标准件市场规模及增长趋势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主要国家与地区非标准件市场对比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2025-2031年全球非标准件行业发展趋势与前景预测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国际非标准件市场发展趋势及对我国启示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二、对我国非标准件市场的借鉴意义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中国非标准件行业市场规模分析与预测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非标准件市场的总体规模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一、2020-2024年非标准件市场规模变化及趋势分析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二、2025年非标准件行业市场规模特点</w:t>
      </w:r>
      <w:r>
        <w:rPr>
          <w:rFonts w:hint="eastAsia"/>
        </w:rPr>
        <w:br/>
      </w:r>
      <w:r>
        <w:rPr>
          <w:rFonts w:hint="eastAsia"/>
        </w:rPr>
        <w:t>　　第二节 非标准件市场规模的构成</w:t>
      </w:r>
      <w:r>
        <w:rPr>
          <w:rFonts w:hint="eastAsia"/>
        </w:rPr>
        <w:br/>
      </w:r>
      <w:r>
        <w:rPr>
          <w:rFonts w:hint="eastAsia"/>
        </w:rPr>
        <w:t>　　　　一、非标准件客户群体特征与偏好分析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二、不同类型非标准件市场规模分布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三、各地区非标准件市场规模差异与特点</w:t>
      </w:r>
      <w:r>
        <w:rPr>
          <w:rFonts w:hint="eastAsia"/>
        </w:rPr>
        <w:br/>
      </w:r>
      <w:r>
        <w:rPr>
          <w:rFonts w:hint="eastAsia"/>
        </w:rPr>
        <w:t>　　第三节 非标准件市场规模的预测与展望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一、未来几年非标准件市场规模增长预测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2020-2024年中国非标准件行业总体发展与财务状况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2020-2024年非标准件行业规模情况</w:t>
      </w:r>
      <w:r>
        <w:rPr>
          <w:rFonts w:hint="eastAsia"/>
        </w:rPr>
        <w:br/>
      </w:r>
      <w:r>
        <w:rPr>
          <w:rFonts w:hint="eastAsia"/>
        </w:rPr>
        <w:t>　　　　一、非标准件行业企业数量规模</w:t>
      </w:r>
      <w:r>
        <w:rPr>
          <w:rFonts w:hint="eastAsia"/>
        </w:rPr>
        <w:br/>
      </w:r>
      <w:r>
        <w:rPr>
          <w:rFonts w:hint="eastAsia"/>
        </w:rPr>
        <w:t>　　　　二、非标准件行业从业人员规模</w:t>
      </w:r>
      <w:r>
        <w:rPr>
          <w:rFonts w:hint="eastAsia"/>
        </w:rPr>
        <w:br/>
      </w:r>
      <w:r>
        <w:rPr>
          <w:rFonts w:hint="eastAsia"/>
        </w:rPr>
        <w:t>　　　　三、非标准件行业市场敏感性分析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2020-2024年非标准件行业财务能力分析</w:t>
      </w:r>
      <w:r>
        <w:rPr>
          <w:rFonts w:hint="eastAsia"/>
        </w:rPr>
        <w:br/>
      </w:r>
      <w:r>
        <w:rPr>
          <w:rFonts w:hint="eastAsia"/>
        </w:rPr>
        <w:t>　　　　一、非标准件行业盈利能力</w:t>
      </w:r>
      <w:r>
        <w:rPr>
          <w:rFonts w:hint="eastAsia"/>
        </w:rPr>
        <w:br/>
      </w:r>
      <w:r>
        <w:rPr>
          <w:rFonts w:hint="eastAsia"/>
        </w:rPr>
        <w:t>　　　　二、非标准件行业偿债能力</w:t>
      </w:r>
      <w:r>
        <w:rPr>
          <w:rFonts w:hint="eastAsia"/>
        </w:rPr>
        <w:br/>
      </w:r>
      <w:r>
        <w:rPr>
          <w:rFonts w:hint="eastAsia"/>
        </w:rPr>
        <w:t>　　　　三、非标准件行业营运能力</w:t>
      </w:r>
      <w:r>
        <w:rPr>
          <w:rFonts w:hint="eastAsia"/>
        </w:rPr>
        <w:br/>
      </w:r>
      <w:r>
        <w:rPr>
          <w:rFonts w:hint="eastAsia"/>
        </w:rPr>
        <w:t>　　　　四、非标准件行业发展能力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中国非标准件行业细分市场调研与机会挖掘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非标准件细分市场（一）市场调研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非标准件细分市场（二）市场调研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中国非标准件行业区域市场调研分析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2020-2024年中国非标准件行业重点区域调研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一、重点地区（一）非标准件市场规模与特点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二、重点地区（二）非标准件市场规模及特点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三、重点地区（三）非标准件市场规模及特点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四、重点地区（四）非标准件市场规模及特点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不同区域非标准件市场的对比与启示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二、非标准件市场拓展策略与建议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中国非标准件行业的营销渠道与客户分析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非标准件行业渠道分析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二、各类渠道对非标准件行业的影响</w:t>
      </w:r>
      <w:r>
        <w:rPr>
          <w:rFonts w:hint="eastAsia"/>
        </w:rPr>
        <w:br/>
      </w:r>
      <w:r>
        <w:rPr>
          <w:rFonts w:hint="eastAsia"/>
        </w:rPr>
        <w:t>　　　　三、主要非标准件企业渠道策略研究</w:t>
      </w:r>
      <w:r>
        <w:rPr>
          <w:rFonts w:hint="eastAsia"/>
        </w:rPr>
        <w:br/>
      </w:r>
      <w:r>
        <w:rPr>
          <w:rFonts w:hint="eastAsia"/>
        </w:rPr>
        <w:t>　　第二节 非标准件行业客户分析与定位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中国非标准件行业竞争格局及策略选择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非标准件行业总体市场竞争状况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一、非标准件行业竞争结构分析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二、非标准件企业竞争格局与集中度评估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三、非标准件行业SWOT分析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非标准件行业重点企业调研分析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非标准件企业发展策略分析</w:t>
      </w:r>
      <w:r>
        <w:rPr>
          <w:rFonts w:hint="eastAsia"/>
        </w:rPr>
        <w:br/>
      </w:r>
      <w:r>
        <w:rPr>
          <w:rFonts w:hint="eastAsia"/>
        </w:rPr>
        <w:t>　　第一节 非标准件市场与销售策略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非标准件品牌战略思考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中国非标准件行业发展环境分析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二、非标准件行业主管部门、监管体制及相关政策法规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3、非标准件行业的主要法律、法规和政策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4、2025年非标准件行业法律法规和政策对行业的影响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二、非标准件消费者需求分析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一、非标准件技术的应用与创新</w:t>
      </w:r>
      <w:r>
        <w:rPr>
          <w:rFonts w:hint="eastAsia"/>
        </w:rPr>
        <w:br/>
      </w:r>
      <w:r>
        <w:rPr>
          <w:rFonts w:hint="eastAsia"/>
        </w:rPr>
        <w:t>　　　　二、非标准件行业发展的技术趋势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2025-2031年非标准件行业展趋势预测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2025-2031年非标准件市场发展前景分析</w:t>
      </w:r>
      <w:r>
        <w:rPr>
          <w:rFonts w:hint="eastAsia"/>
        </w:rPr>
        <w:br/>
      </w:r>
      <w:r>
        <w:rPr>
          <w:rFonts w:hint="eastAsia"/>
        </w:rPr>
        <w:t>　　　　一、非标准件市场发展潜力</w:t>
      </w:r>
      <w:r>
        <w:rPr>
          <w:rFonts w:hint="eastAsia"/>
        </w:rPr>
        <w:br/>
      </w:r>
      <w:r>
        <w:rPr>
          <w:rFonts w:hint="eastAsia"/>
        </w:rPr>
        <w:t>　　　　二、非标准件市场前景分析</w:t>
      </w:r>
      <w:r>
        <w:rPr>
          <w:rFonts w:hint="eastAsia"/>
        </w:rPr>
        <w:br/>
      </w:r>
      <w:r>
        <w:rPr>
          <w:rFonts w:hint="eastAsia"/>
        </w:rPr>
        <w:t>　　　　三、非标准件细分行业发展前景分析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2025-2031年非标准件发展趋势预测</w:t>
      </w:r>
      <w:r>
        <w:rPr>
          <w:rFonts w:hint="eastAsia"/>
        </w:rPr>
        <w:br/>
      </w:r>
      <w:r>
        <w:rPr>
          <w:rFonts w:hint="eastAsia"/>
        </w:rPr>
        <w:t>　　　　一、非标准件发展趋势预测</w:t>
      </w:r>
      <w:r>
        <w:rPr>
          <w:rFonts w:hint="eastAsia"/>
        </w:rPr>
        <w:br/>
      </w:r>
      <w:r>
        <w:rPr>
          <w:rFonts w:hint="eastAsia"/>
        </w:rPr>
        <w:t>　　　　二、非标准件市场规模预测</w:t>
      </w:r>
      <w:r>
        <w:rPr>
          <w:rFonts w:hint="eastAsia"/>
        </w:rPr>
        <w:br/>
      </w:r>
      <w:r>
        <w:rPr>
          <w:rFonts w:hint="eastAsia"/>
        </w:rPr>
        <w:t>　　　　三、非标准件细分市场发展趋势预测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未来非标准件行业挑战与机遇探讨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一、非标准件行业挑战</w:t>
      </w:r>
      <w:r>
        <w:rPr>
          <w:rFonts w:hint="eastAsia"/>
        </w:rPr>
        <w:br/>
      </w:r>
      <w:r>
        <w:rPr>
          <w:rFonts w:hint="eastAsia"/>
        </w:rPr>
        <w:t>　　　　二、非标准件行业机遇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非标准件行业研究结论及建议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对非标准件行业发展的建议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中⋅智⋅林－对非标准件企业和投资者的建议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非标准件介绍</w:t>
      </w:r>
      <w:r>
        <w:rPr>
          <w:rFonts w:hint="eastAsia"/>
        </w:rPr>
        <w:br/>
      </w:r>
      <w:r>
        <w:rPr>
          <w:rFonts w:hint="eastAsia"/>
        </w:rPr>
        <w:t>　　图表 非标准件图片</w:t>
      </w:r>
      <w:r>
        <w:rPr>
          <w:rFonts w:hint="eastAsia"/>
        </w:rPr>
        <w:br/>
      </w:r>
      <w:r>
        <w:rPr>
          <w:rFonts w:hint="eastAsia"/>
        </w:rPr>
        <w:t>　　图表 非标准件产业链分析</w:t>
      </w:r>
      <w:r>
        <w:rPr>
          <w:rFonts w:hint="eastAsia"/>
        </w:rPr>
        <w:br/>
      </w:r>
      <w:r>
        <w:rPr>
          <w:rFonts w:hint="eastAsia"/>
        </w:rPr>
        <w:t>　　图表 非标准件主要特点</w:t>
      </w:r>
      <w:r>
        <w:rPr>
          <w:rFonts w:hint="eastAsia"/>
        </w:rPr>
        <w:br/>
      </w:r>
      <w:r>
        <w:rPr>
          <w:rFonts w:hint="eastAsia"/>
        </w:rPr>
        <w:t>　　图表 非标准件政策分析</w:t>
      </w:r>
      <w:r>
        <w:rPr>
          <w:rFonts w:hint="eastAsia"/>
        </w:rPr>
        <w:br/>
      </w:r>
      <w:r>
        <w:rPr>
          <w:rFonts w:hint="eastAsia"/>
        </w:rPr>
        <w:t>　　图表 非标准件标准 技术</w:t>
      </w:r>
      <w:r>
        <w:rPr>
          <w:rFonts w:hint="eastAsia"/>
        </w:rPr>
        <w:br/>
      </w:r>
      <w:r>
        <w:rPr>
          <w:rFonts w:hint="eastAsia"/>
        </w:rPr>
        <w:t>　　图表 非标准件最新消息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2020-2024年非标准件行业市场容量统计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2020-2024年中国非标准件行业市场规模及增长情况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2020-2024年中国非标准件行业销售收入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2020-2024年中国非标准件行业利润总额分析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2020-2024年中国非标准件行业企业数量情况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2020-2024年中国非标准件行业企业平均规模情况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非标准件价格走势</w:t>
      </w:r>
      <w:r>
        <w:rPr>
          <w:rFonts w:hint="eastAsia"/>
        </w:rPr>
        <w:br/>
      </w:r>
      <w:r>
        <w:rPr>
          <w:rFonts w:hint="eastAsia"/>
        </w:rPr>
        <w:t>　　图表 2024年非标准件成本和利润分析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2024年中国非标准件行业竞争力分析</w:t>
      </w:r>
      <w:r>
        <w:rPr>
          <w:rFonts w:hint="eastAsia"/>
        </w:rPr>
        <w:br/>
      </w:r>
      <w:r>
        <w:rPr>
          <w:rFonts w:hint="eastAsia"/>
        </w:rPr>
        <w:t>　　图表 非标准件优势</w:t>
      </w:r>
      <w:r>
        <w:rPr>
          <w:rFonts w:hint="eastAsia"/>
        </w:rPr>
        <w:br/>
      </w:r>
      <w:r>
        <w:rPr>
          <w:rFonts w:hint="eastAsia"/>
        </w:rPr>
        <w:t>　　图表 非标准件劣势</w:t>
      </w:r>
      <w:r>
        <w:rPr>
          <w:rFonts w:hint="eastAsia"/>
        </w:rPr>
        <w:br/>
      </w:r>
      <w:r>
        <w:rPr>
          <w:rFonts w:hint="eastAsia"/>
        </w:rPr>
        <w:t>　　图表 非标准件机会</w:t>
      </w:r>
      <w:r>
        <w:rPr>
          <w:rFonts w:hint="eastAsia"/>
        </w:rPr>
        <w:br/>
      </w:r>
      <w:r>
        <w:rPr>
          <w:rFonts w:hint="eastAsia"/>
        </w:rPr>
        <w:t>　　图表 非标准件威胁</w:t>
      </w:r>
      <w:r>
        <w:rPr>
          <w:rFonts w:hint="eastAsia"/>
        </w:rPr>
        <w:br/>
      </w:r>
      <w:r>
        <w:rPr>
          <w:rFonts w:hint="eastAsia"/>
        </w:rPr>
        <w:t>　　图表 2020-2024年中国非标准件行业盈利能力分析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2020-2024年中国非标准件行业运营能力分析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2020-2024年中国非标准件行业偿债能力分析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2020-2024年中国非标准件行业发展能力分析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2020-2024年中国非标准件行业经营效益分析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非标准件品牌分析</w:t>
      </w:r>
      <w:r>
        <w:rPr>
          <w:rFonts w:hint="eastAsia"/>
        </w:rPr>
        <w:br/>
      </w:r>
      <w:r>
        <w:rPr>
          <w:rFonts w:hint="eastAsia"/>
        </w:rPr>
        <w:t>　　图表 非标准件企业（一）概述</w:t>
      </w:r>
      <w:r>
        <w:rPr>
          <w:rFonts w:hint="eastAsia"/>
        </w:rPr>
        <w:br/>
      </w:r>
      <w:r>
        <w:rPr>
          <w:rFonts w:hint="eastAsia"/>
        </w:rPr>
        <w:t>　　图表 企业非标准件业务分析</w:t>
      </w:r>
      <w:r>
        <w:rPr>
          <w:rFonts w:hint="eastAsia"/>
        </w:rPr>
        <w:br/>
      </w:r>
      <w:r>
        <w:rPr>
          <w:rFonts w:hint="eastAsia"/>
        </w:rPr>
        <w:t>　　图表 非标准件企业（一）经营情况分析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非标准件企业（一）盈利能力情况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非标准件企业（一）偿债能力情况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非标准件企业（一）运营能力情况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非标准件企业（一）成长能力情况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非标准件企业（二）简介</w:t>
      </w:r>
      <w:r>
        <w:rPr>
          <w:rFonts w:hint="eastAsia"/>
        </w:rPr>
        <w:br/>
      </w:r>
      <w:r>
        <w:rPr>
          <w:rFonts w:hint="eastAsia"/>
        </w:rPr>
        <w:t>　　图表 企业非标准件业务</w:t>
      </w:r>
      <w:r>
        <w:rPr>
          <w:rFonts w:hint="eastAsia"/>
        </w:rPr>
        <w:br/>
      </w:r>
      <w:r>
        <w:rPr>
          <w:rFonts w:hint="eastAsia"/>
        </w:rPr>
        <w:t>　　图表 非标准件企业（二）经营情况分析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非标准件企业（二）盈利能力情况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非标准件企业（二）偿债能力情况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非标准件企业（二）运营能力情况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非标准件企业（二）成长能力情况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非标准件企业（三）概况</w:t>
      </w:r>
      <w:r>
        <w:rPr>
          <w:rFonts w:hint="eastAsia"/>
        </w:rPr>
        <w:br/>
      </w:r>
      <w:r>
        <w:rPr>
          <w:rFonts w:hint="eastAsia"/>
        </w:rPr>
        <w:t>　　图表 企业非标准件业务情况</w:t>
      </w:r>
      <w:r>
        <w:rPr>
          <w:rFonts w:hint="eastAsia"/>
        </w:rPr>
        <w:br/>
      </w:r>
      <w:r>
        <w:rPr>
          <w:rFonts w:hint="eastAsia"/>
        </w:rPr>
        <w:t>　　图表 非标准件企业（三）经营情况分析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非标准件企业（三）盈利能力情况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非标准件企业（三）偿债能力情况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非标准件企业（三）运营能力情况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非标准件企业（三）成长能力情况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非标准件发展有利因素分析</w:t>
      </w:r>
      <w:r>
        <w:rPr>
          <w:rFonts w:hint="eastAsia"/>
        </w:rPr>
        <w:br/>
      </w:r>
      <w:r>
        <w:rPr>
          <w:rFonts w:hint="eastAsia"/>
        </w:rPr>
        <w:t>　　图表 非标准件发展不利因素分析</w:t>
      </w:r>
      <w:r>
        <w:rPr>
          <w:rFonts w:hint="eastAsia"/>
        </w:rPr>
        <w:br/>
      </w:r>
      <w:r>
        <w:rPr>
          <w:rFonts w:hint="eastAsia"/>
        </w:rPr>
        <w:t>　　图表 进入非标准件行业壁垒</w:t>
      </w:r>
      <w:r>
        <w:rPr>
          <w:rFonts w:hint="eastAsia"/>
        </w:rPr>
        <w:br/>
      </w:r>
      <w:r>
        <w:rPr>
          <w:rFonts w:hint="eastAsia"/>
        </w:rPr>
        <w:t>　　图表 2025-2031年中国非标准件行业市场容量预测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2025-2031年中国非标准件行业市场规模预测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2025-2031年中国非标准件市场前景分析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2025-2031年中国非标准件行业风险研究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2025-2031年中国非标准件行业发展趋势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f5955b9174309" w:history="1">
        <w:r>
          <w:rPr>
            <w:rStyle w:val="Hyperlink"/>
          </w:rPr>
          <w:t>2025-2031年中国非标准件行业发展调研与市场前景预测报告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f5955b9174309" w:history="1">
        <w:r>
          <w:rPr>
            <w:rStyle w:val="Hyperlink"/>
          </w:rPr>
          <w:t>https://www.20087.com/8/07/FeiBiaoZhunJianDeFaZhanQianJing.html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21dad719b47d1" w:history="1">
      <w:r>
        <w:rPr>
          <w:rStyle w:val="Hyperlink"/>
        </w:rPr>
        <w:t>2025-2031年中国非标准件行业发展调研与市场前景预测报告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FeiBiaoZhunJianDeFaZhanQianJing.html" TargetMode="External" Id="R8c7f5955b917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FeiBiaoZhunJianDeFaZhanQianJing.html" TargetMode="External" Id="R2e621dad719b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2024-11-25T04:34:13Z</dcterms:created>
  <dcterms:modified xsi:type="dcterms:W3CDTF">2024-11-25T05:34:13Z</dcterms:modified>
  <dc:subject>2025-2031年中国非标准件行业发展调研与市场前景预测报告</dc:subject>
  <dc:title>2025-2031年中国非标准件行业发展调研与市场前景预测报告</dc:title>
  <cp:keywords>2025-2031年中国非标准件行业发展调研与市场前景预测报告</cp:keywords>
  <dc:description>2025-2031年中国非标准件行业发展调研与市场前景预测报告</dc:description>
</cp:coreProperties>
</file>