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5c6d33b694736" w:history="1">
              <w:r>
                <w:rPr>
                  <w:rStyle w:val="Hyperlink"/>
                </w:rPr>
                <w:t>2025年中国核电设备产业市场调研分析报告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5c6d33b694736" w:history="1">
              <w:r>
                <w:rPr>
                  <w:rStyle w:val="Hyperlink"/>
                </w:rPr>
                <w:t>2025年中国核电设备产业市场调研分析报告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5c6d33b694736" w:history="1">
                <w:r>
                  <w:rPr>
                    <w:rStyle w:val="Hyperlink"/>
                  </w:rPr>
                  <w:t>https://www.20087.com/A/87/HeDianSheBeiHangYeFengXianBaoGao.html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包括反应堆、蒸汽发生器、压力容器和控制棒驱动机构等，是核能发电站的核心组成部分。近年来，随着全球对清洁能源和减少温室气体排放的重视，核电作为低碳能源之一，其设备制造和维护需求持续存在。安全性和经济性是核电设备设计和运营的两大关键考量因素，核反应堆技术的更新换代，如小型模块化反应堆（SMR）和第四代核反应堆，正在改变核电设备的市场格局。</w:t>
      </w:r>
      <w:r>
        <w:rPr>
          <w:rFonts w:hint="eastAsia"/>
        </w:rPr>
        <w:br/>
      </w:r>
      <w:r>
        <w:rPr>
          <w:rFonts w:hint="eastAsia"/>
        </w:rPr>
        <w:t>　　未来，核电设备将更加注重安全性和可持续性。随着先进核反应堆设计和智能化运维技术的应用，核电设备将实现更高的安全标准和更长的运行寿命。同时，核废料管理和退役技术的创新，将减轻核电对环境的长期影响，提高核能的公众接受度。然而，行业也面临技术复杂性、资本密集型和全球能源政策变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5c6d33b694736" w:history="1">
        <w:r>
          <w:rPr>
            <w:rStyle w:val="Hyperlink"/>
          </w:rPr>
          <w:t>2025年中国核电设备产业市场调研分析报告</w:t>
        </w:r>
      </w:hyperlink>
      <w:r>
        <w:rPr>
          <w:rFonts w:hint="eastAsia"/>
        </w:rPr>
        <w:t>》依托权威机构及行业协会数据，结合核电设备行业的宏观环境与微观实践，从核电设备市场规模、市场需求、技术现状及产业链结构等多维度进行了系统调研与分析。报告通过严谨的研究方法与翔实的数据支持，辅以直观图表，全面剖析了核电设备行业发展趋势、重点企业表现及市场竞争格局，并通过SWOT分析揭示了行业机遇与潜在风险，为核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核电设备行业概况</w:t>
      </w:r>
      <w:r>
        <w:rPr>
          <w:rFonts w:hint="eastAsia"/>
        </w:rPr>
        <w:br/>
      </w:r>
      <w:r>
        <w:rPr>
          <w:rFonts w:hint="eastAsia"/>
        </w:rPr>
        <w:t>　　第一节 核电设备行业定义与特征</w:t>
      </w:r>
      <w:r>
        <w:rPr>
          <w:rFonts w:hint="eastAsia"/>
        </w:rPr>
        <w:br/>
      </w:r>
      <w:r>
        <w:rPr>
          <w:rFonts w:hint="eastAsia"/>
        </w:rPr>
        <w:t>　　第二节 核电设备行业发展历程</w:t>
      </w:r>
      <w:r>
        <w:rPr>
          <w:rFonts w:hint="eastAsia"/>
        </w:rPr>
        <w:br/>
      </w:r>
      <w:r>
        <w:rPr>
          <w:rFonts w:hint="eastAsia"/>
        </w:rPr>
        <w:t>　　第三节 核电设备产业链分析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二、相关核电设备行业标准分析</w:t>
      </w:r>
      <w:r>
        <w:rPr>
          <w:rFonts w:hint="eastAsia"/>
        </w:rPr>
        <w:br/>
      </w:r>
      <w:r>
        <w:rPr>
          <w:rFonts w:hint="eastAsia"/>
        </w:rPr>
        <w:t>　　第三节 核电设备行业社会环境分析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中国核电设备行业盈利情况分析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二、2025年核电设备行业市场需求特点分析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中国核电设备行业产量情况分析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二、核电设备行业区域产量分析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三、2025-2031年中国核电设备行业产量预测分析</w:t>
      </w:r>
      <w:r>
        <w:rPr>
          <w:rFonts w:hint="eastAsia"/>
        </w:rPr>
        <w:br/>
      </w:r>
      <w:r>
        <w:rPr>
          <w:rFonts w:hint="eastAsia"/>
        </w:rPr>
        <w:t>　　第五节 核电设备行业市场供需平衡状况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核电设备细分市场（一）发展研究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三、核电设备区域集中度分析</w:t>
      </w:r>
      <w:r>
        <w:rPr>
          <w:rFonts w:hint="eastAsia"/>
        </w:rPr>
        <w:br/>
      </w:r>
      <w:r>
        <w:rPr>
          <w:rFonts w:hint="eastAsia"/>
        </w:rPr>
        <w:t>　　第二节 核电设备行业竞争格局分析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核电设备市场营销策略分析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一、核电设备定价策略与市场定位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二、核电设备渠道布局与分销策略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核电设备品牌建设与推广策略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一、核电设备品牌定位与价值主张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核电设备企业竞争力提升路径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二、核电设备技术创新与研发投入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核电设备企业战略规划与实施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二、核电设备行业品牌竞争格局分析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2025-2031年核电设备行业发展趋势预测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一、中国核电设备行业发展方向分析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二、中国核电设备行业市场规模预测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三、中国核电设备行业供给情况预测分析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四、中国核电设备行业需求情况预测分析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当前核电设备行业存在的问题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一、核电设备市场竞争风险</w:t>
      </w:r>
      <w:r>
        <w:rPr>
          <w:rFonts w:hint="eastAsia"/>
        </w:rPr>
        <w:br/>
      </w:r>
      <w:r>
        <w:rPr>
          <w:rFonts w:hint="eastAsia"/>
        </w:rPr>
        <w:t>　　　　二、核电设备行业原材料压力风险分析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三、核电设备技术风险分析</w:t>
      </w:r>
      <w:r>
        <w:rPr>
          <w:rFonts w:hint="eastAsia"/>
        </w:rPr>
        <w:br/>
      </w:r>
      <w:r>
        <w:rPr>
          <w:rFonts w:hint="eastAsia"/>
        </w:rPr>
        <w:t>　　　　四、核电设备行业政策和体制风险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五、核电设备行业外资进入现状及对未来市场的威胁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核电设备行业投资机会分析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核电设备行业投资趋势分析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中⋅智⋅林－核电设备项目投资建议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1、核电设备行业投资环境分析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2、核电设备行业风险识别与应对策略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二、核电设备行业投资方向与策略建议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三、核电设备项目实施关键要点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核电设备行业历程</w:t>
      </w:r>
      <w:r>
        <w:rPr>
          <w:rFonts w:hint="eastAsia"/>
        </w:rPr>
        <w:br/>
      </w:r>
      <w:r>
        <w:rPr>
          <w:rFonts w:hint="eastAsia"/>
        </w:rPr>
        <w:t>　　图表 核电设备行业生命周期</w:t>
      </w:r>
      <w:r>
        <w:rPr>
          <w:rFonts w:hint="eastAsia"/>
        </w:rPr>
        <w:br/>
      </w:r>
      <w:r>
        <w:rPr>
          <w:rFonts w:hint="eastAsia"/>
        </w:rPr>
        <w:t>　　图表 核电设备行业产业链分析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5c6d33b694736" w:history="1">
        <w:r>
          <w:rPr>
            <w:rStyle w:val="Hyperlink"/>
          </w:rPr>
          <w:t>2025年中国核电设备产业市场调研分析报告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5c6d33b694736" w:history="1">
        <w:r>
          <w:rPr>
            <w:rStyle w:val="Hyperlink"/>
          </w:rPr>
          <w:t>https://www.20087.com/A/87/HeDianSheBeiHangYeFengXianBaoGao.html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10e85bb704b00" w:history="1">
      <w:r>
        <w:rPr>
          <w:rStyle w:val="Hyperlink"/>
        </w:rPr>
        <w:t>2025年中国核电设备产业市场调研分析报告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HeDianSheBeiHangYeFengXianBaoGao.html" TargetMode="External" Id="R18d5c6d33b69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HeDianSheBeiHangYeFengXianBaoGao.html" TargetMode="External" Id="R42710e85bb7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2024-11-16T08:11:00Z</dcterms:created>
  <dcterms:modified xsi:type="dcterms:W3CDTF">2024-11-16T09:11:00Z</dcterms:modified>
  <dc:subject>2025年中国核电设备产业市场调研分析报告</dc:subject>
  <dc:title>2025年中国核电设备产业市场调研分析报告</dc:title>
  <cp:keywords>2025年中国核电设备产业市场调研分析报告</cp:keywords>
  <dc:description>2025年中国核电设备产业市场调研分析报告</dc:description>
</cp:coreProperties>
</file>