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c325036348dd" w:history="1">
              <w:r>
                <w:rPr>
                  <w:rStyle w:val="Hyperlink"/>
                </w:rPr>
                <w:t>中国电动牵引车（拖车）市场研究分析与发展趋势预测报告（2023-2029年）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c325036348dd" w:history="1">
              <w:r>
                <w:rPr>
                  <w:rStyle w:val="Hyperlink"/>
                </w:rPr>
                <w:t>中国电动牵引车（拖车）市场研究分析与发展趋势预测报告（2023-2029年）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1c325036348dd" w:history="1">
                <w:r>
                  <w:rPr>
                    <w:rStyle w:val="Hyperlink"/>
                  </w:rPr>
                  <w:t>https://www.20087.com/A/07/DianDongQianYinChe-TuoChe-FaZhanQuShi.html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牵引车（拖车）作为物流仓储领域不可或缺的一部分，近年来随着电子商务和制造业的迅猛发展，其市场需求持续攀升。相较于传统燃油牵引车，电动牵引车凭借零排放、低噪音和较低的运行成本等优势，在环保意识提升的背景下受到广泛青睐。目前，电动牵引车的技术成熟度不断提高，电池续航能力、充电效率和动力性能等方面均有所突破，使其在机场、仓库、制造工厂等场景的应用更为广泛。</w:t>
      </w:r>
      <w:r>
        <w:rPr>
          <w:rFonts w:hint="eastAsia"/>
        </w:rPr>
        <w:br/>
      </w:r>
      <w:r>
        <w:rPr>
          <w:rFonts w:hint="eastAsia"/>
        </w:rPr>
        <w:t>　　未来，电动牵引车将朝着更高效、更智能的方向发展。一方面，随着电池技术的进步，包括固态电池和快充技术的成熟，电动牵引车的续航能力和充电便利性将进一步提升，从而减少运营中断时间和提高工作效率。另一方面，自动化和物联网技术的融合，如无人驾驶和远程监控，将使电动牵引车具备更高的自动化水平，实现智能调度和自主导航，从而优化物流流程并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c325036348dd" w:history="1">
        <w:r>
          <w:rPr>
            <w:rStyle w:val="Hyperlink"/>
          </w:rPr>
          <w:t>中国电动牵引车（拖车）市场研究分析与发展趋势预测报告（2023-2029年）</w:t>
        </w:r>
      </w:hyperlink>
      <w:r>
        <w:rPr>
          <w:rFonts w:hint="eastAsia"/>
        </w:rPr>
        <w:t>》全面分析了电动牵引车（拖车）行业的市场规模、供需状况及产业链结构，深入探讨了电动牵引车（拖车）各细分市场的品牌竞争情况和价格动态，聚焦电动牵引车（拖车）重点企业经营现状，揭示了行业的集中度和竞争格局。此外，电动牵引车（拖车）报告对电动牵引车（拖车）行业的市场前景进行了科学预测，揭示了行业未来的发展趋势、潜在风险和机遇。电动牵引车（拖车）报告旨在为电动牵引车（拖车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电动牵引车（拖车）行业概述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电动牵引车（拖车）行业定义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电动牵引车（拖车）行业细分及特性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一、电动牵引车（拖车）行业产品分类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二、电动牵引车（拖车）行业产品特性</w:t>
      </w:r>
      <w:r>
        <w:rPr>
          <w:rFonts w:hint="eastAsia"/>
        </w:rPr>
        <w:br/>
      </w:r>
      <w:r>
        <w:rPr>
          <w:rFonts w:hint="eastAsia"/>
        </w:rPr>
        <w:t>　　第三节 我国电动牵引车（拖车）行业发展历程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2018-2023年全球电动牵引车（拖车）行业发展状况分析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2018-2023年全球电动牵引车（拖车）行业运行概况</w:t>
      </w:r>
      <w:r>
        <w:rPr>
          <w:rFonts w:hint="eastAsia"/>
        </w:rPr>
        <w:br/>
      </w:r>
      <w:r>
        <w:rPr>
          <w:rFonts w:hint="eastAsia"/>
        </w:rPr>
        <w:t>　　　　一、全球电动牵引车（拖车）行业特点分析</w:t>
      </w:r>
      <w:r>
        <w:rPr>
          <w:rFonts w:hint="eastAsia"/>
        </w:rPr>
        <w:br/>
      </w:r>
      <w:r>
        <w:rPr>
          <w:rFonts w:hint="eastAsia"/>
        </w:rPr>
        <w:t>　　　　二、国外电动牵引车（拖车）行业市场与技术进展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三、全球电动牵引车（拖车）行业需求形势分析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2018-2023年全球电动牵引车（拖车）行业区域市场运营情况分析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2023-2029年全球电动牵引车（拖车）行业发展前景预测分析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2018-2023年我国电动牵引车（拖车）行业发展环境分析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2022-2023年电动牵引车（拖车）行业经济环境分析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2022-2023年电动牵引车（拖车）行业政策环境分析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2022-2023年电动牵引车（拖车）行业技术环境分析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一、电动牵引车（拖车）技术发展现状</w:t>
      </w:r>
      <w:r>
        <w:rPr>
          <w:rFonts w:hint="eastAsia"/>
        </w:rPr>
        <w:br/>
      </w:r>
      <w:r>
        <w:rPr>
          <w:rFonts w:hint="eastAsia"/>
        </w:rPr>
        <w:t>　　　　二、电动牵引车（拖车）技术发展趋势</w:t>
      </w:r>
      <w:r>
        <w:rPr>
          <w:rFonts w:hint="eastAsia"/>
        </w:rPr>
        <w:br/>
      </w:r>
      <w:r>
        <w:rPr>
          <w:rFonts w:hint="eastAsia"/>
        </w:rPr>
        <w:t>　　　　三、相关电动牵引车（拖车）产业技术发展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2018-2023年我国电动牵引车（拖车）行业发展分析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2018-2023年我国电动牵引车（拖车）行业发展综述</w:t>
      </w:r>
      <w:r>
        <w:rPr>
          <w:rFonts w:hint="eastAsia"/>
        </w:rPr>
        <w:br/>
      </w:r>
      <w:r>
        <w:rPr>
          <w:rFonts w:hint="eastAsia"/>
        </w:rPr>
        <w:t>　　第二节 2018-2023年电动牵引车（拖车）行业供需分析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一、电动牵引车（拖车）行业供给分析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二、电动牵引车（拖车）行业需求分析</w:t>
      </w:r>
      <w:r>
        <w:rPr>
          <w:rFonts w:hint="eastAsia"/>
        </w:rPr>
        <w:br/>
      </w:r>
      <w:r>
        <w:rPr>
          <w:rFonts w:hint="eastAsia"/>
        </w:rPr>
        <w:t>　　第三节 2018-2023年电动牵引车（拖车）行业市场价格走势分析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二、2018-2023年电动牵引车（拖车）行业价格走势</w:t>
      </w:r>
      <w:r>
        <w:rPr>
          <w:rFonts w:hint="eastAsia"/>
        </w:rPr>
        <w:br/>
      </w:r>
      <w:r>
        <w:rPr>
          <w:rFonts w:hint="eastAsia"/>
        </w:rPr>
        <w:t>　　第四节 2018-2023年电动牵引车（拖车）行业发展存在的问题及对策分析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2018-2023年电动牵引车（拖车）行业竞争格局分析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电动牵引车（拖车）行业产品结构分析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一、电动牵引车（拖车）行业产品供给结构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2018-2023年我国电动牵引车（拖车）行业经济运行状况</w:t>
      </w:r>
      <w:r>
        <w:rPr>
          <w:rFonts w:hint="eastAsia"/>
        </w:rPr>
        <w:br/>
      </w:r>
      <w:r>
        <w:rPr>
          <w:rFonts w:hint="eastAsia"/>
        </w:rPr>
        <w:t>　　第一节 中国电动牵引车（拖车）行业规模情况分析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中国电动牵引车（拖车）行业产销情况分析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中国电动牵引车（拖车）行业财务能力分析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2018-2023年我国电动牵引车（拖车）行业进出口市场分析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电动牵引车（拖车）行业进出口价格走势分析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2018-2023年我国电动牵引车（拖车）行业产业链分析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二、电动牵引车（拖车）行业产业链</w:t>
      </w:r>
      <w:r>
        <w:rPr>
          <w:rFonts w:hint="eastAsia"/>
        </w:rPr>
        <w:br/>
      </w:r>
      <w:r>
        <w:rPr>
          <w:rFonts w:hint="eastAsia"/>
        </w:rPr>
        <w:t>　　第二节 2018-2023年电动牵引车（拖车）行业主要上游产业发展分析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2018-2023年电动牵引车（拖车）行业主要下游产业发展分析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电动牵引车（拖车）行业重点企业发展调研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电动牵引车（拖车）重点企业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2018-2023年电动牵引车（拖车）行业投资项目分析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2018-2023年电动牵引车（拖车）行业投资项目综述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2018-2023年电动牵引车（拖车）行业主要投资项目分析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电动牵引车（拖车）行业发展趋势及预测分析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2023-2029年电动牵引车（拖车）行业前景分析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一、电动牵引车（拖车）行业环境发展趋势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三、电动牵引车（拖车）行业发展趋势</w:t>
      </w:r>
      <w:r>
        <w:rPr>
          <w:rFonts w:hint="eastAsia"/>
        </w:rPr>
        <w:br/>
      </w:r>
      <w:r>
        <w:rPr>
          <w:rFonts w:hint="eastAsia"/>
        </w:rPr>
        <w:t>　　第二节 2023-2029年电动牵引车（拖车）行业供需预测分析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一、电动牵引车（拖车）行业供给预测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二、电动牵引车（拖车）行业需求预测</w:t>
      </w:r>
      <w:r>
        <w:rPr>
          <w:rFonts w:hint="eastAsia"/>
        </w:rPr>
        <w:br/>
      </w:r>
      <w:r>
        <w:rPr>
          <w:rFonts w:hint="eastAsia"/>
        </w:rPr>
        <w:t>　　　　三、电动牵引车（拖车）行业进出口预测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2023-2029年中国电动牵引车（拖车）行业投资机会与风险分析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2023-2029年中国电动牵引车（拖车）行业投资机会分析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2023-2029年中国电动牵引车（拖车）行业投资风险分析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中-智-林－专家建议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c325036348dd" w:history="1">
        <w:r>
          <w:rPr>
            <w:rStyle w:val="Hyperlink"/>
          </w:rPr>
          <w:t>中国电动牵引车（拖车）市场研究分析与发展趋势预测报告（2023-2029年）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1c325036348dd" w:history="1">
        <w:r>
          <w:rPr>
            <w:rStyle w:val="Hyperlink"/>
          </w:rPr>
          <w:t>https://www.20087.com/A/07/DianDongQianYinChe-TuoChe-FaZhanQuShi.html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e414c4cd14bd7" w:history="1">
      <w:r>
        <w:rPr>
          <w:rStyle w:val="Hyperlink"/>
        </w:rPr>
        <w:t>中国电动牵引车（拖车）市场研究分析与发展趋势预测报告（2023-2029年）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DianDongQianYinChe-TuoChe-FaZhanQuShi.html" TargetMode="External" Id="R0f51c3250363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DianDongQianYinChe-TuoChe-FaZhanQuShi.html" TargetMode="External" Id="R1a7e414c4cd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2023-04-06T07:55:00Z</dcterms:created>
  <dcterms:modified xsi:type="dcterms:W3CDTF">2023-04-06T08:55:00Z</dcterms:modified>
  <dc:subject>中国电动牵引车（拖车）市场研究分析与发展趋势预测报告（2023-2029年）</dc:subject>
  <dc:title>中国电动牵引车（拖车）市场研究分析与发展趋势预测报告（2023-2029年）</dc:title>
  <cp:keywords>中国电动牵引车（拖车）市场研究分析与发展趋势预测报告（2023-2029年）</cp:keywords>
  <dc:description>中国电动牵引车（拖车）市场研究分析与发展趋势预测报告（2023-2029年）</dc:description>
</cp:coreProperties>
</file>