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b4756886046f1" w:history="1">
              <w:r>
                <w:rPr>
                  <w:rStyle w:val="Hyperlink"/>
                </w:rPr>
                <w:t>2025-2031年中国体感控制器行业分析与发展前景报告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b4756886046f1" w:history="1">
              <w:r>
                <w:rPr>
                  <w:rStyle w:val="Hyperlink"/>
                </w:rPr>
                <w:t>2025-2031年中国体感控制器行业分析与发展前景报告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cb4756886046f1" w:history="1">
                <w:r>
                  <w:rPr>
                    <w:rStyle w:val="Hyperlink"/>
                  </w:rPr>
                  <w:t>https://www.20087.com/0/28/TiGanKongZhiQiDeQianJing.html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感控制器是人机交互的一种创新形式，通过捕捉用户的动作和姿势来操控电子设备，广泛应用于游戏、虚拟现实(VR)、增强现实(AR)等领域。目前，体感控制器的精准度和响应速度有了显著提高，支持手势识别、面部表情追踪等多种功能。随着传感器技术的突破，体感控制器能够提供更为细腻的动作反馈，增强用户体验的真实感。</w:t>
      </w:r>
      <w:r>
        <w:rPr>
          <w:rFonts w:hint="eastAsia"/>
        </w:rPr>
        <w:br/>
      </w:r>
      <w:r>
        <w:rPr>
          <w:rFonts w:hint="eastAsia"/>
        </w:rPr>
        <w:t>　　未来，体感控制器的发展将更加注重沉浸式体验和多场景应用。沉浸式体验意味着进一步提升动作捕捉的准确性和流畅性，使用户在虚拟环境中获得身临其境的感觉。多场景应用则指向扩展体感技术在教育、医疗康复、远程协作等领域的应用，利用体感控制来实现更直观、更自然的人机交互方式。此外，随着人工智能的融合，体感控制器将具备学习用户习惯的能力，提供更加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b4756886046f1" w:history="1">
        <w:r>
          <w:rPr>
            <w:rStyle w:val="Hyperlink"/>
          </w:rPr>
          <w:t>2025-2031年中国体感控制器行业分析与发展前景报告</w:t>
        </w:r>
      </w:hyperlink>
      <w:r>
        <w:rPr>
          <w:rFonts w:hint="eastAsia"/>
        </w:rPr>
        <w:t>》是体感控制器项目研究团队依托多年行业监测经验，结合我国体感控制器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体感控制器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体感控制器行业概述</w:t>
      </w:r>
      <w:r>
        <w:rPr>
          <w:rFonts w:hint="eastAsia"/>
        </w:rPr>
        <w:br/>
      </w:r>
      <w:r>
        <w:rPr>
          <w:rFonts w:hint="eastAsia"/>
        </w:rPr>
        <w:t>　　第一节 体感控制器定义与分类</w:t>
      </w:r>
      <w:r>
        <w:rPr>
          <w:rFonts w:hint="eastAsia"/>
        </w:rPr>
        <w:br/>
      </w:r>
      <w:r>
        <w:rPr>
          <w:rFonts w:hint="eastAsia"/>
        </w:rPr>
        <w:t>　　第二节 体感控制器应用领域</w:t>
      </w:r>
      <w:r>
        <w:rPr>
          <w:rFonts w:hint="eastAsia"/>
        </w:rPr>
        <w:br/>
      </w:r>
      <w:r>
        <w:rPr>
          <w:rFonts w:hint="eastAsia"/>
        </w:rPr>
        <w:t>　　第三节 体感控制器行业经济指标分析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体感控制器产业链及经营模式分析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三、体感控制器销售模式及销售渠道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全球体感控制器市场发展综述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2019-2024年全球体感控制器市场规模与趋势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主要国家与地区体感控制器市场分析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2025-2031年全球体感控制器行业发展趋势与前景预测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中国体感控制器行业市场分析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2024-2025年体感控制器产能与投资动态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一、国内体感控制器产能及利用情况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二、体感控制器产能扩张与投资动态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2025-2031年体感控制器行业产量统计与趋势预测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一、2019-2024年体感控制器行业产量数据统计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1、2019-2024年体感控制器产量及增长趋势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2、2019-2024年体感控制器细分产品产量及份额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二、影响体感控制器产量的关键因素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三、2025-2031年体感控制器产量预测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2025-2031年体感控制器市场需求与销售分析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一、2024-2025年体感控制器行业需求现状</w:t>
      </w:r>
      <w:r>
        <w:rPr>
          <w:rFonts w:hint="eastAsia"/>
        </w:rPr>
        <w:br/>
      </w:r>
      <w:r>
        <w:rPr>
          <w:rFonts w:hint="eastAsia"/>
        </w:rPr>
        <w:t>　　　　二、体感控制器客户群体与需求特点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三、2019-2024年体感控制器行业销售规模分析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四、2025-2031年体感控制器市场增长潜力与规模预测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中国体感控制器细分市场与下游应用领域分析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体感控制器细分市场分析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一、2024-2025年体感控制器主要细分产品市场现状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体感控制器下游应用与客户群体分析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一、2024-2025年体感控制器各应用领域市场现状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2024-2025年中国体感控制器技术发展研究</w:t>
      </w:r>
      <w:r>
        <w:rPr>
          <w:rFonts w:hint="eastAsia"/>
        </w:rPr>
        <w:br/>
      </w:r>
      <w:r>
        <w:rPr>
          <w:rFonts w:hint="eastAsia"/>
        </w:rPr>
        <w:t>　　第一节 当前体感控制器技术发展现状</w:t>
      </w:r>
      <w:r>
        <w:rPr>
          <w:rFonts w:hint="eastAsia"/>
        </w:rPr>
        <w:br/>
      </w:r>
      <w:r>
        <w:rPr>
          <w:rFonts w:hint="eastAsia"/>
        </w:rPr>
        <w:t>　　第二节 国内外体感控制器技术差异与原因</w:t>
      </w:r>
      <w:r>
        <w:rPr>
          <w:rFonts w:hint="eastAsia"/>
        </w:rPr>
        <w:br/>
      </w:r>
      <w:r>
        <w:rPr>
          <w:rFonts w:hint="eastAsia"/>
        </w:rPr>
        <w:t>　　第三节 体感控制器技术创新与发展趋势预测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技术进步对体感控制器行业的影响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体感控制器价格机制与竞争策略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一、2019-2024年体感控制器市场价格走势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体感控制器定价策略与方法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2025-2031年体感控制器价格竞争态势与趋势预测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中国体感控制器行业重点区域市场研究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2024-2025年重点区域体感控制器市场发展概况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二、2019-2024年体感控制器市场需求规模情况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三、2025-2031年体感控制器行业发展潜力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二、2019-2024年体感控制器市场需求规模情况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三、2025-2031年体感控制器行业发展潜力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二、2019-2024年体感控制器市场需求规模情况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三、2025-2031年体感控制器行业发展潜力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二、2019-2024年体感控制器市场需求规模情况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三、2025-2031年体感控制器行业发展潜力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二、2019-2024年体感控制器市场需求规模情况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三、2025-2031年体感控制器行业发展潜力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2019-2024年中国体感控制器行业进出口情况分析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体感控制器行业进口情况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一、2019-2024年体感控制器进口规模及增长情况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二、体感控制器主要进口来源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体感控制器行业出口情况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一、2019-2024年体感控制器出口规模及增长情况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二、体感控制器主要出口目的地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2019-2024年中国体感控制器行业总体发展与财务状况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2019-2024年中国体感控制器行业规模情况</w:t>
      </w:r>
      <w:r>
        <w:rPr>
          <w:rFonts w:hint="eastAsia"/>
        </w:rPr>
        <w:br/>
      </w:r>
      <w:r>
        <w:rPr>
          <w:rFonts w:hint="eastAsia"/>
        </w:rPr>
        <w:t>　　　　一、体感控制器行业企业数量规模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二、体感控制器行业从业人员规模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三、体感控制器行业市场敏感性分析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2019-2024年中国体感控制器行业财务能力分析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一、体感控制器行业盈利能力</w:t>
      </w:r>
      <w:r>
        <w:rPr>
          <w:rFonts w:hint="eastAsia"/>
        </w:rPr>
        <w:br/>
      </w:r>
      <w:r>
        <w:rPr>
          <w:rFonts w:hint="eastAsia"/>
        </w:rPr>
        <w:t>　　　　二、体感控制器行业偿债能力</w:t>
      </w:r>
      <w:r>
        <w:rPr>
          <w:rFonts w:hint="eastAsia"/>
        </w:rPr>
        <w:br/>
      </w:r>
      <w:r>
        <w:rPr>
          <w:rFonts w:hint="eastAsia"/>
        </w:rPr>
        <w:t>　　　　三、体感控制器行业营运能力</w:t>
      </w:r>
      <w:r>
        <w:rPr>
          <w:rFonts w:hint="eastAsia"/>
        </w:rPr>
        <w:br/>
      </w:r>
      <w:r>
        <w:rPr>
          <w:rFonts w:hint="eastAsia"/>
        </w:rPr>
        <w:t>　　　　四、体感控制器行业发展能力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体感控制器行业重点企业调研分析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二、企业体感控制器业务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二、企业体感控制器业务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二、企业体感控制器业务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二、企业体感控制器业务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二、企业体感控制器业务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二、企业体感控制器业务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中国体感控制器行业竞争格局分析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体感控制器行业竞争格局总览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2024-2025年体感控制器行业竞争力分析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2019-2024年体感控制器行业企业并购活动分析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2024-2025年体感控制器行业会展与招投标活动分析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一、体感控制器行业会展活动及其市场影响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2025年中国体感控制器企业发展企业发展策略与建议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体感控制器销售模式与渠道策略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体感控制器品牌与市场推广策略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体感控制器研发投入与技术创新能力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体感控制器合作联盟与资源整合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中国体感控制器行业风险与对策</w:t>
      </w:r>
      <w:r>
        <w:rPr>
          <w:rFonts w:hint="eastAsia"/>
        </w:rPr>
        <w:br/>
      </w:r>
      <w:r>
        <w:rPr>
          <w:rFonts w:hint="eastAsia"/>
        </w:rPr>
        <w:t>　　第一节 体感控制器行业SWOT分析</w:t>
      </w:r>
      <w:r>
        <w:rPr>
          <w:rFonts w:hint="eastAsia"/>
        </w:rPr>
        <w:br/>
      </w:r>
      <w:r>
        <w:rPr>
          <w:rFonts w:hint="eastAsia"/>
        </w:rPr>
        <w:t>　　　　一、体感控制器行业优势</w:t>
      </w:r>
      <w:r>
        <w:rPr>
          <w:rFonts w:hint="eastAsia"/>
        </w:rPr>
        <w:br/>
      </w:r>
      <w:r>
        <w:rPr>
          <w:rFonts w:hint="eastAsia"/>
        </w:rPr>
        <w:t>　　　　二、体感控制器行业劣势</w:t>
      </w:r>
      <w:r>
        <w:rPr>
          <w:rFonts w:hint="eastAsia"/>
        </w:rPr>
        <w:br/>
      </w:r>
      <w:r>
        <w:rPr>
          <w:rFonts w:hint="eastAsia"/>
        </w:rPr>
        <w:t>　　　　三、体感控制器市场机会</w:t>
      </w:r>
      <w:r>
        <w:rPr>
          <w:rFonts w:hint="eastAsia"/>
        </w:rPr>
        <w:br/>
      </w:r>
      <w:r>
        <w:rPr>
          <w:rFonts w:hint="eastAsia"/>
        </w:rPr>
        <w:t>　　　　四、体感控制器市场威胁</w:t>
      </w:r>
      <w:r>
        <w:rPr>
          <w:rFonts w:hint="eastAsia"/>
        </w:rPr>
        <w:br/>
      </w:r>
      <w:r>
        <w:rPr>
          <w:rFonts w:hint="eastAsia"/>
        </w:rPr>
        <w:t>　　第二节 体感控制器行业风险及对策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2025-2031年中国体感控制器行业前景与发展趋势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2024-2025年体感控制器行业发展环境分析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一、体感控制器行业主管部门与监管体制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二、体感控制器行业主要法律法规及政策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三、体感控制器行业标准与质量监管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2025-2031年体感控制器行业发展趋势与方向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2025-2031年体感控制器行业发展潜力与机遇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体感控制器行业研究结论与建议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[中⋅智⋅林]体感控制器行业发展建议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体感控制器行业类别</w:t>
      </w:r>
      <w:r>
        <w:rPr>
          <w:rFonts w:hint="eastAsia"/>
        </w:rPr>
        <w:br/>
      </w:r>
      <w:r>
        <w:rPr>
          <w:rFonts w:hint="eastAsia"/>
        </w:rPr>
        <w:t>　　图表 体感控制器行业产业链调研</w:t>
      </w:r>
      <w:r>
        <w:rPr>
          <w:rFonts w:hint="eastAsia"/>
        </w:rPr>
        <w:br/>
      </w:r>
      <w:r>
        <w:rPr>
          <w:rFonts w:hint="eastAsia"/>
        </w:rPr>
        <w:t>　　图表 体感控制器行业现状</w:t>
      </w:r>
      <w:r>
        <w:rPr>
          <w:rFonts w:hint="eastAsia"/>
        </w:rPr>
        <w:br/>
      </w:r>
      <w:r>
        <w:rPr>
          <w:rFonts w:hint="eastAsia"/>
        </w:rPr>
        <w:t>　　图表 体感控制器行业标准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2019-2024年中国体感控制器行业市场规模</w:t>
      </w:r>
      <w:r>
        <w:rPr>
          <w:rFonts w:hint="eastAsia"/>
        </w:rPr>
        <w:br/>
      </w:r>
      <w:r>
        <w:rPr>
          <w:rFonts w:hint="eastAsia"/>
        </w:rPr>
        <w:t>　　图表 2024年中国体感控制器行业产能</w:t>
      </w:r>
      <w:r>
        <w:rPr>
          <w:rFonts w:hint="eastAsia"/>
        </w:rPr>
        <w:br/>
      </w:r>
      <w:r>
        <w:rPr>
          <w:rFonts w:hint="eastAsia"/>
        </w:rPr>
        <w:t>　　图表 2019-2024年中国体感控制器行业产量统计</w:t>
      </w:r>
      <w:r>
        <w:rPr>
          <w:rFonts w:hint="eastAsia"/>
        </w:rPr>
        <w:br/>
      </w:r>
      <w:r>
        <w:rPr>
          <w:rFonts w:hint="eastAsia"/>
        </w:rPr>
        <w:t>　　图表 体感控制器行业动态</w:t>
      </w:r>
      <w:r>
        <w:rPr>
          <w:rFonts w:hint="eastAsia"/>
        </w:rPr>
        <w:br/>
      </w:r>
      <w:r>
        <w:rPr>
          <w:rFonts w:hint="eastAsia"/>
        </w:rPr>
        <w:t>　　图表 2019-2024年中国体感控制器市场需求量</w:t>
      </w:r>
      <w:r>
        <w:rPr>
          <w:rFonts w:hint="eastAsia"/>
        </w:rPr>
        <w:br/>
      </w:r>
      <w:r>
        <w:rPr>
          <w:rFonts w:hint="eastAsia"/>
        </w:rPr>
        <w:t>　　图表 2024年中国体感控制器行业需求区域调研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2019-2024年中国体感控制器行情</w:t>
      </w:r>
      <w:r>
        <w:rPr>
          <w:rFonts w:hint="eastAsia"/>
        </w:rPr>
        <w:br/>
      </w:r>
      <w:r>
        <w:rPr>
          <w:rFonts w:hint="eastAsia"/>
        </w:rPr>
        <w:t>　　图表 2019-2024年中国体感控制器价格走势图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2019-2024年中国体感控制器行业销售收入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2019-2024年中国体感控制器行业盈利情况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2019-2024年中国体感控制器行业利润总额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2019-2024年中国体感控制器进口统计</w:t>
      </w:r>
      <w:r>
        <w:rPr>
          <w:rFonts w:hint="eastAsia"/>
        </w:rPr>
        <w:br/>
      </w:r>
      <w:r>
        <w:rPr>
          <w:rFonts w:hint="eastAsia"/>
        </w:rPr>
        <w:t>　　图表 2019-2024年中国体感控制器出口统计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2019-2024年中国体感控制器行业企业数量统计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**地区体感控制器市场规模</w:t>
      </w:r>
      <w:r>
        <w:rPr>
          <w:rFonts w:hint="eastAsia"/>
        </w:rPr>
        <w:br/>
      </w:r>
      <w:r>
        <w:rPr>
          <w:rFonts w:hint="eastAsia"/>
        </w:rPr>
        <w:t>　　图表 **地区体感控制器行业市场需求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**地区体感控制器市场调研</w:t>
      </w:r>
      <w:r>
        <w:rPr>
          <w:rFonts w:hint="eastAsia"/>
        </w:rPr>
        <w:br/>
      </w:r>
      <w:r>
        <w:rPr>
          <w:rFonts w:hint="eastAsia"/>
        </w:rPr>
        <w:t>　　图表 **地区体感控制器行业市场需求分析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**地区体感控制器市场规模</w:t>
      </w:r>
      <w:r>
        <w:rPr>
          <w:rFonts w:hint="eastAsia"/>
        </w:rPr>
        <w:br/>
      </w:r>
      <w:r>
        <w:rPr>
          <w:rFonts w:hint="eastAsia"/>
        </w:rPr>
        <w:t>　　图表 **地区体感控制器行业市场需求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**地区体感控制器市场调研</w:t>
      </w:r>
      <w:r>
        <w:rPr>
          <w:rFonts w:hint="eastAsia"/>
        </w:rPr>
        <w:br/>
      </w:r>
      <w:r>
        <w:rPr>
          <w:rFonts w:hint="eastAsia"/>
        </w:rPr>
        <w:t>　　图表 **地区体感控制器行业市场需求分析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体感控制器行业竞争对手分析</w:t>
      </w:r>
      <w:r>
        <w:rPr>
          <w:rFonts w:hint="eastAsia"/>
        </w:rPr>
        <w:br/>
      </w:r>
      <w:r>
        <w:rPr>
          <w:rFonts w:hint="eastAsia"/>
        </w:rPr>
        <w:t>　　图表 体感控制器重点企业（一）基本信息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体感控制器重点企业（一）经营情况分析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体感控制器重点企业（一）主要经济指标情况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体感控制器重点企业（一）盈利能力情况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体感控制器重点企业（一）偿债能力情况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体感控制器重点企业（一）运营能力情况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体感控制器重点企业（一）成长能力情况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体感控制器重点企业（二）基本信息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体感控制器重点企业（二）经营情况分析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体感控制器重点企业（二）主要经济指标情况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体感控制器重点企业（二）盈利能力情况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体感控制器重点企业（二）偿债能力情况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体感控制器重点企业（二）运营能力情况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体感控制器重点企业（二）成长能力情况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体感控制器重点企业（三）基本信息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体感控制器重点企业（三）经营情况分析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体感控制器重点企业（三）主要经济指标情况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体感控制器重点企业（三）盈利能力情况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体感控制器重点企业（三）偿债能力情况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体感控制器重点企业（三）运营能力情况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体感控制器重点企业（三）成长能力情况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2025-2031年中国体感控制器行业产能预测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2025-2031年中国体感控制器行业产量预测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2025-2031年中国体感控制器市场需求预测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2025-2031年中国体感控制器行业市场规模预测</w:t>
      </w:r>
      <w:r>
        <w:rPr>
          <w:rFonts w:hint="eastAsia"/>
        </w:rPr>
        <w:br/>
      </w:r>
      <w:r>
        <w:rPr>
          <w:rFonts w:hint="eastAsia"/>
        </w:rPr>
        <w:t>　　图表 体感控制器行业准入条件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2025-2031年中国体感控制器行业信息化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2025-2031年中国体感控制器市场前景</w:t>
      </w:r>
      <w:r>
        <w:rPr>
          <w:rFonts w:hint="eastAsia"/>
        </w:rPr>
        <w:br/>
      </w:r>
      <w:r>
        <w:rPr>
          <w:rFonts w:hint="eastAsia"/>
        </w:rPr>
        <w:t>　　图表 2025-2031年中国体感控制器行业风险分析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2025-2031年中国体感控制器行业发展趋势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b4756886046f1" w:history="1">
        <w:r>
          <w:rPr>
            <w:rStyle w:val="Hyperlink"/>
          </w:rPr>
          <w:t>2025-2031年中国体感控制器行业分析与发展前景报告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cb4756886046f1" w:history="1">
        <w:r>
          <w:rPr>
            <w:rStyle w:val="Hyperlink"/>
          </w:rPr>
          <w:t>https://www.20087.com/0/28/TiGanKongZhiQiDeQianJing.html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8185334674e31" w:history="1">
      <w:r>
        <w:rPr>
          <w:rStyle w:val="Hyperlink"/>
        </w:rPr>
        <w:t>2025-2031年中国体感控制器行业分析与发展前景报告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TiGanKongZhiQiDeQianJing.html" TargetMode="External" Id="Rf6cb47568860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TiGanKongZhiQiDeQianJing.html" TargetMode="External" Id="R8d3818533467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2025-01-22T05:31:41Z</dcterms:created>
  <dcterms:modified xsi:type="dcterms:W3CDTF">2025-01-22T06:31:41Z</dcterms:modified>
  <dc:subject>2025-2031年中国体感控制器行业分析与发展前景报告</dc:subject>
  <dc:title>2025-2031年中国体感控制器行业分析与发展前景报告</dc:title>
  <cp:keywords>2025-2031年中国体感控制器行业分析与发展前景报告</cp:keywords>
  <dc:description>2025-2031年中国体感控制器行业分析与发展前景报告</dc:description>
</cp:coreProperties>
</file>