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807b654ed4a90" w:history="1">
              <w:r>
                <w:rPr>
                  <w:rStyle w:val="Hyperlink"/>
                </w:rPr>
                <w:t>中国制造业3D机器视觉市场研究及前景趋势预测报告（2026-2032年）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807b654ed4a90" w:history="1">
              <w:r>
                <w:rPr>
                  <w:rStyle w:val="Hyperlink"/>
                </w:rPr>
                <w:t>中国制造业3D机器视觉市场研究及前景趋势预测报告（2026-2032年）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807b654ed4a90" w:history="1">
                <w:r>
                  <w:rPr>
                    <w:rStyle w:val="Hyperlink"/>
                  </w:rPr>
                  <w:t>https://www.20087.com/0/68/ZhiZaoYe3DJiQiShiJueHangYeQianJingQuShi.html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3D机器视觉系统通过结构光、激光三角测量或双目立体视觉技术，获取工件三维形貌数据，广泛应用于尺寸测量、缺陷检测、机器人引导及装配验证等场景。主流系统强调高精度（微米级）、高速采集与抗环境光干扰能力，并支持与PLC、MES系统集成。在柔性制造与质量零缺陷目标驱动下，设备正向多视角融合、在线全检与AI驱动分析升级。然而，在高反光、透明或深腔结构检测中，点云缺失或噪声仍影响可靠性；且系统标定复杂，维护门槛高。</w:t>
      </w:r>
      <w:r>
        <w:rPr>
          <w:rFonts w:hint="eastAsia"/>
        </w:rPr>
        <w:br/>
      </w:r>
      <w:r>
        <w:rPr>
          <w:rFonts w:hint="eastAsia"/>
        </w:rPr>
        <w:t>　　未来，制造业3D机器视觉将向嵌入式智能与数字孪生深度协同方向突破。市场调研网认为，AI算法可自动补全缺失点云并识别微米级裂纹；边缘计算单元实现毫秒级决策，直接触发剔除或调整动作。在架构上，模块化相机与光源设计支持快速适配新产线；5G专网保障高带宽点云传输。此外，3D视觉数据将实时映射至数字孪生体，支撑预测性质量控制。长远看，制造业3D机器视觉不仅提供几何信息，更将成为智能制造中连接物理世界与数字决策的核心感知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807b654ed4a90" w:history="1">
        <w:r>
          <w:rPr>
            <w:rStyle w:val="Hyperlink"/>
          </w:rPr>
          <w:t>中国制造业3D机器视觉市场研究及前景趋势预测报告（2026-2032年）</w:t>
        </w:r>
      </w:hyperlink>
      <w:r>
        <w:rPr>
          <w:rFonts w:hint="eastAsia"/>
        </w:rPr>
        <w:t>》，2025年制造业3D机器视觉行业市场规模达 亿元，预计2032年市场规模将达 亿元，期间年均复合增长率（CAGR）达 %。报告系统研究了制造业3D机器视觉行业的市场运行态势，并对未来发展趋势进行了科学预测。报告包括行业基础知识、国内外环境分析、运行数据解读及产业链梳理，同时探讨了制造业3D机器视觉市场竞争格局与重点企业的表现。基于对制造业3D机器视觉行业的全面分析，报告展望了制造业3D机器视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制造业3D机器视觉市场概述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按照不同产品类型，制造业3D机器视觉主要可以分为如下几个类别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中国不同产品类型制造业3D机器视觉增长趋势2021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飞行时间相机系统</w:t>
      </w:r>
      <w:r>
        <w:rPr>
          <w:rFonts w:hint="eastAsia"/>
        </w:rPr>
        <w:br/>
      </w:r>
      <w:r>
        <w:rPr>
          <w:rFonts w:hint="eastAsia"/>
        </w:rPr>
        <w:t>　　　　1.2.3 结构光相机系统</w:t>
      </w:r>
      <w:r>
        <w:rPr>
          <w:rFonts w:hint="eastAsia"/>
        </w:rPr>
        <w:br/>
      </w:r>
      <w:r>
        <w:rPr>
          <w:rFonts w:hint="eastAsia"/>
        </w:rPr>
        <w:t>　　1.3 从不同应用，制造业3D机器视觉主要包括如下几个方面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中国不同应用制造业3D机器视觉增长趋势2021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质量检测与缺陷识别</w:t>
      </w:r>
      <w:r>
        <w:rPr>
          <w:rFonts w:hint="eastAsia"/>
        </w:rPr>
        <w:br/>
      </w:r>
      <w:r>
        <w:rPr>
          <w:rFonts w:hint="eastAsia"/>
        </w:rPr>
        <w:t>　　　　1.3.3 自动化装配与物料搬运</w:t>
      </w:r>
      <w:r>
        <w:rPr>
          <w:rFonts w:hint="eastAsia"/>
        </w:rPr>
        <w:br/>
      </w:r>
      <w:r>
        <w:rPr>
          <w:rFonts w:hint="eastAsia"/>
        </w:rPr>
        <w:t>　　　　1.3.4 定位与导航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中国制造业3D机器视觉发展现状及未来趋势（2021-2032）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中国市场制造业3D机器视觉收入及增长率（2021-2032）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中国市场制造业3D机器视觉销量及增长率（2021-2032）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中国市场主要制造业3D机器视觉厂商分析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中国市场主要厂商制造业3D机器视觉销量及市场占有率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中国市场主要厂商制造业3D机器视觉销量（2021-2026）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中国市场主要厂商制造业3D机器视觉销量市场份额（2021-2026）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中国市场主要厂商制造业3D机器视觉收入及市场占有率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中国市场主要厂商制造业3D机器视觉收入（2021-2026）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中国市场主要厂商制造业3D机器视觉收入市场份额（2021-2026）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2025年中国市场主要厂商制造业3D机器视觉收入排名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中国市场主要厂商制造业3D机器视觉价格（2021-2026）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中国市场主要厂商制造业3D机器视觉总部及产地分布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中国市场主要厂商成立时间及制造业3D机器视觉商业化日期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中国市场主要厂商制造业3D机器视觉产品类型及应用</w:t>
      </w:r>
      <w:r>
        <w:rPr>
          <w:rFonts w:hint="eastAsia"/>
        </w:rPr>
        <w:br/>
      </w:r>
      <w:r>
        <w:rPr>
          <w:rFonts w:hint="eastAsia"/>
        </w:rPr>
        <w:t>　　2.7 制造业3D机器视觉行业集中度、竞争程度分析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制造业3D机器视觉行业集中度分析：2025年中国Top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中国市场制造业3D机器视觉第一梯队、第二梯队和第三梯队厂商（品牌）及2025年市场份额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重点企业（10）在中国市场制造业3D机器视觉销量、收入、价格及毛利率（2021-2026）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不同产品类型制造业3D机器视觉分析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中国市场不同产品类型制造业3D机器视觉销量（2021-2032）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中国市场不同产品类型制造业3D机器视觉销量及市场份额（2021-2026）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中国市场不同产品类型制造业3D机器视觉销量预测（2027-2032）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中国市场不同产品类型制造业3D机器视觉规模（2021-2032）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中国市场不同产品类型制造业3D机器视觉规模及市场份额（2021-2026）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中国市场不同产品类型制造业3D机器视觉规模预测（2027-2032）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中国市场不同产品类型制造业3D机器视觉价格走势（2021-2032）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不同应用制造业3D机器视觉分析</w:t>
      </w:r>
      <w:r>
        <w:rPr>
          <w:rFonts w:hint="eastAsia"/>
        </w:rPr>
        <w:br/>
      </w:r>
      <w:r>
        <w:rPr>
          <w:rFonts w:hint="eastAsia"/>
        </w:rPr>
        <w:t>　　5.1 中国市场不同应用制造业3D机器视觉销量（2021-2032）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中国市场不同应用制造业3D机器视觉销量及市场份额（2021-2026）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中国市场不同应用制造业3D机器视觉销量预测（2027-2032）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中国市场不同应用制造业3D机器视觉规模（2021-2032）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中国市场不同应用制造业3D机器视觉规模及市场份额（2021-2026）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中国市场不同应用制造业3D机器视觉规模预测（2027-2032）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中国市场不同应用制造业3D机器视觉价格走势（2021-2032）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制造业3D机器视觉行业发展分析---发展趋势</w:t>
      </w:r>
      <w:r>
        <w:rPr>
          <w:rFonts w:hint="eastAsia"/>
        </w:rPr>
        <w:br/>
      </w:r>
      <w:r>
        <w:rPr>
          <w:rFonts w:hint="eastAsia"/>
        </w:rPr>
        <w:t>　　6.2 制造业3D机器视觉行业发展分析---厂商壁垒</w:t>
      </w:r>
      <w:r>
        <w:rPr>
          <w:rFonts w:hint="eastAsia"/>
        </w:rPr>
        <w:br/>
      </w:r>
      <w:r>
        <w:rPr>
          <w:rFonts w:hint="eastAsia"/>
        </w:rPr>
        <w:t>　　6.3 制造业3D机器视觉行业发展分析---驱动因素</w:t>
      </w:r>
      <w:r>
        <w:rPr>
          <w:rFonts w:hint="eastAsia"/>
        </w:rPr>
        <w:br/>
      </w:r>
      <w:r>
        <w:rPr>
          <w:rFonts w:hint="eastAsia"/>
        </w:rPr>
        <w:t>　　6.4 制造业3D机器视觉行业发展分析---制约因素</w:t>
      </w:r>
      <w:r>
        <w:rPr>
          <w:rFonts w:hint="eastAsia"/>
        </w:rPr>
        <w:br/>
      </w:r>
      <w:r>
        <w:rPr>
          <w:rFonts w:hint="eastAsia"/>
        </w:rPr>
        <w:t>　　6.5 制造业3D机器视觉中国企业SWOT分析</w:t>
      </w:r>
      <w:r>
        <w:rPr>
          <w:rFonts w:hint="eastAsia"/>
        </w:rPr>
        <w:br/>
      </w:r>
      <w:r>
        <w:rPr>
          <w:rFonts w:hint="eastAsia"/>
        </w:rPr>
        <w:t>　　6.6 制造业3D机器视觉行业发展分析---行业政策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制造业3D机器视觉行业产业链简介</w:t>
      </w:r>
      <w:r>
        <w:rPr>
          <w:rFonts w:hint="eastAsia"/>
        </w:rPr>
        <w:br/>
      </w:r>
      <w:r>
        <w:rPr>
          <w:rFonts w:hint="eastAsia"/>
        </w:rPr>
        <w:t>　　7.2 制造业3D机器视觉产业链分析-上游</w:t>
      </w:r>
      <w:r>
        <w:rPr>
          <w:rFonts w:hint="eastAsia"/>
        </w:rPr>
        <w:br/>
      </w:r>
      <w:r>
        <w:rPr>
          <w:rFonts w:hint="eastAsia"/>
        </w:rPr>
        <w:t>　　7.3 制造业3D机器视觉产业链分析-中游</w:t>
      </w:r>
      <w:r>
        <w:rPr>
          <w:rFonts w:hint="eastAsia"/>
        </w:rPr>
        <w:br/>
      </w:r>
      <w:r>
        <w:rPr>
          <w:rFonts w:hint="eastAsia"/>
        </w:rPr>
        <w:t>　　7.4 制造业3D机器视觉产业链分析-下游</w:t>
      </w:r>
      <w:r>
        <w:rPr>
          <w:rFonts w:hint="eastAsia"/>
        </w:rPr>
        <w:br/>
      </w:r>
      <w:r>
        <w:rPr>
          <w:rFonts w:hint="eastAsia"/>
        </w:rPr>
        <w:t>　　7.5 制造业3D机器视觉行业采购模式</w:t>
      </w:r>
      <w:r>
        <w:rPr>
          <w:rFonts w:hint="eastAsia"/>
        </w:rPr>
        <w:br/>
      </w:r>
      <w:r>
        <w:rPr>
          <w:rFonts w:hint="eastAsia"/>
        </w:rPr>
        <w:t>　　7.6 制造业3D机器视觉行业生产模式</w:t>
      </w:r>
      <w:r>
        <w:rPr>
          <w:rFonts w:hint="eastAsia"/>
        </w:rPr>
        <w:br/>
      </w:r>
      <w:r>
        <w:rPr>
          <w:rFonts w:hint="eastAsia"/>
        </w:rPr>
        <w:t>　　7.7 制造业3D机器视觉行业销售模式及销售渠道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中国本土制造业3D机器视觉产能、产量分析</w:t>
      </w:r>
      <w:r>
        <w:rPr>
          <w:rFonts w:hint="eastAsia"/>
        </w:rPr>
        <w:br/>
      </w:r>
      <w:r>
        <w:rPr>
          <w:rFonts w:hint="eastAsia"/>
        </w:rPr>
        <w:t>　　8.1 中国制造业3D机器视觉供需现状及预测（2021-2032）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中国制造业3D机器视觉产能、产量、产能利用率及发展趋势（2021-2032）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中国制造业3D机器视觉产量、市场需求量及发展趋势（2021-2032）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中国制造业3D机器视觉进出口分析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中国市场制造业3D机器视觉主要进口来源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中国市场制造业3D机器视觉主要出口目的地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不同产品类型制造业3D机器视觉市场规模2021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不同应用制造业3D机器视觉市场规模2021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中国市场主要厂商制造业3D机器视觉销量（2021-2026）&amp;（套）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中国市场主要厂商制造业3D机器视觉销量市场份额（2021-2026）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中国市场主要厂商制造业3D机器视觉收入（2021-2026）&amp;（万元）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中国市场主要厂商制造业3D机器视觉收入份额（2021-2026）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2025年中国主要生产商制造业3D机器视觉收入排名（万元）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中国市场主要厂商制造业3D机器视觉价格（2021-2026）&amp;（元/套）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中国市场主要厂商制造业3D机器视觉总部及产地分布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中国市场主要厂商成立时间及制造业3D机器视觉商业化日期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中国市场主要厂商制造业3D机器视觉产品类型及应用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2025年中国市场制造业3D机器视觉主要厂商市场地位（第一梯队、第二梯队和第三梯队）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制造业3D机器视觉市场投资、并购等现状分析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制造业3D机器视觉生产基地、总部、竞争对手及市场地位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制造业3D机器视觉产品规格、参数及市场应用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制造业3D机器视觉销量（套）、收入（万元）、价格（元/套）及毛利率（2021-2026）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中国市场不同产品类型制造业3D机器视觉销量（2021-2026）&amp;（套）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中国市场不同产品类型制造业3D机器视觉销量市场份额（2021-2026）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中国市场不同产品类型制造业3D机器视觉销量预测（2027-2032）&amp;（套）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中国市场不同产品类型制造业3D机器视觉销量市场份额预测（2027-2032）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中国市场不同产品类型制造业3D机器视觉规模（2021-2026）&amp;（万元）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中国市场不同产品类型制造业3D机器视觉规模市场份额（2021-2026）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中国市场不同产品类型制造业3D机器视觉规模预测（2027-2032）&amp;（万元）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中国市场不同产品类型制造业3D机器视觉规模市场份额预测（2027-2032）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中国市场不同应用制造业3D机器视觉销量（2021-2026）&amp;（套）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中国市场不同应用制造业3D机器视觉销量市场份额（2021-2026）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中国市场不同应用制造业3D机器视觉销量预测（2027-2032）&amp;（套）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中国市场不同应用制造业3D机器视觉销量市场份额预测（2027-2032）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中国市场不同应用制造业3D机器视觉规模（2021-2026）&amp;（万元）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中国市场不同应用制造业3D机器视觉规模市场份额（2021-2026）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中国市场不同应用制造业3D机器视觉规模预测（2027-2032）&amp;（万元）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中国市场不同应用制造业3D机器视觉规模市场份额预测（2027-2032）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制造业3D机器视觉行业发展分析---发展趋势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制造业3D机器视觉行业发展分析---厂商壁垒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制造业3D机器视觉行业发展分析---驱动因素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制造业3D机器视觉行业发展分析---制约因素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制造业3D机器视觉行业相关重点政策一览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制造业3D机器视觉行业供应链分析</w:t>
      </w:r>
      <w:r>
        <w:rPr>
          <w:rFonts w:hint="eastAsia"/>
        </w:rPr>
        <w:br/>
      </w:r>
      <w:r>
        <w:rPr>
          <w:rFonts w:hint="eastAsia"/>
        </w:rPr>
        <w:t>　　表 86： 制造业3D机器视觉上游原料供应商</w:t>
      </w:r>
      <w:r>
        <w:rPr>
          <w:rFonts w:hint="eastAsia"/>
        </w:rPr>
        <w:br/>
      </w:r>
      <w:r>
        <w:rPr>
          <w:rFonts w:hint="eastAsia"/>
        </w:rPr>
        <w:t>　　表 87： 制造业3D机器视觉行业主要下游客户</w:t>
      </w:r>
      <w:r>
        <w:rPr>
          <w:rFonts w:hint="eastAsia"/>
        </w:rPr>
        <w:br/>
      </w:r>
      <w:r>
        <w:rPr>
          <w:rFonts w:hint="eastAsia"/>
        </w:rPr>
        <w:t>　　表 88： 制造业3D机器视觉典型经销商</w:t>
      </w:r>
      <w:r>
        <w:rPr>
          <w:rFonts w:hint="eastAsia"/>
        </w:rPr>
        <w:br/>
      </w:r>
      <w:r>
        <w:rPr>
          <w:rFonts w:hint="eastAsia"/>
        </w:rPr>
        <w:t>　　表 89： 中国制造业3D机器视觉产量、销量、进口量及出口量（2021-2026）&amp;（套）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中国制造业3D机器视觉产量、销量、进口量及出口量预测（2027-2032）&amp;（套）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中国市场制造业3D机器视觉主要进口来源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中国市场制造业3D机器视觉主要出口目的地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制造业3D机器视觉产品图片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中国不同产品类型制造业3D机器视觉市场规模市场份额2025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飞行时间相机系统产品图片</w:t>
      </w:r>
      <w:r>
        <w:rPr>
          <w:rFonts w:hint="eastAsia"/>
        </w:rPr>
        <w:br/>
      </w:r>
      <w:r>
        <w:rPr>
          <w:rFonts w:hint="eastAsia"/>
        </w:rPr>
        <w:t>　　图 4： 结构光相机系统产品图片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中国不同应用制造业3D机器视觉市场份额2025 &amp; 2032</w:t>
      </w:r>
      <w:r>
        <w:rPr>
          <w:rFonts w:hint="eastAsia"/>
        </w:rPr>
        <w:br/>
      </w:r>
      <w:r>
        <w:rPr>
          <w:rFonts w:hint="eastAsia"/>
        </w:rPr>
        <w:t>　　图 6： 质量检测与缺陷识别</w:t>
      </w:r>
      <w:r>
        <w:rPr>
          <w:rFonts w:hint="eastAsia"/>
        </w:rPr>
        <w:br/>
      </w:r>
      <w:r>
        <w:rPr>
          <w:rFonts w:hint="eastAsia"/>
        </w:rPr>
        <w:t>　　图 7： 自动化装配与物料搬运</w:t>
      </w:r>
      <w:r>
        <w:rPr>
          <w:rFonts w:hint="eastAsia"/>
        </w:rPr>
        <w:br/>
      </w:r>
      <w:r>
        <w:rPr>
          <w:rFonts w:hint="eastAsia"/>
        </w:rPr>
        <w:t>　　图 8： 定位与导航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中国市场制造业3D机器视觉市场规模，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中国市场制造业3D机器视觉收入及增长率（2021-2032）&amp;（万元）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中国市场制造业3D机器视觉销量及增长率（2021-2032）&amp;（套）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2025年中国市场主要厂商制造业3D机器视觉销量市场份额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2025年中国市场主要厂商制造业3D机器视觉收入市场份额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2025年中国市场前五大厂商制造业3D机器视觉市场份额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2025年中国市场制造业3D机器视觉第一梯队、第二梯队和第三梯队厂商（品牌）及市场份额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中国市场不同产品类型制造业3D机器视觉价格走势（2021-2032）&amp;（元/套）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中国市场不同应用制造业3D机器视觉价格走势（2021-2032）&amp;（元/套）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制造业3D机器视觉中国企业SWOT分析</w:t>
      </w:r>
      <w:r>
        <w:rPr>
          <w:rFonts w:hint="eastAsia"/>
        </w:rPr>
        <w:br/>
      </w:r>
      <w:r>
        <w:rPr>
          <w:rFonts w:hint="eastAsia"/>
        </w:rPr>
        <w:t>　　图 20： 制造业3D机器视觉产业链</w:t>
      </w:r>
      <w:r>
        <w:rPr>
          <w:rFonts w:hint="eastAsia"/>
        </w:rPr>
        <w:br/>
      </w:r>
      <w:r>
        <w:rPr>
          <w:rFonts w:hint="eastAsia"/>
        </w:rPr>
        <w:t>　　图 21： 制造业3D机器视觉行业采购模式分析</w:t>
      </w:r>
      <w:r>
        <w:rPr>
          <w:rFonts w:hint="eastAsia"/>
        </w:rPr>
        <w:br/>
      </w:r>
      <w:r>
        <w:rPr>
          <w:rFonts w:hint="eastAsia"/>
        </w:rPr>
        <w:t>　　图 22： 制造业3D机器视觉行业生产模式分析</w:t>
      </w:r>
      <w:r>
        <w:rPr>
          <w:rFonts w:hint="eastAsia"/>
        </w:rPr>
        <w:br/>
      </w:r>
      <w:r>
        <w:rPr>
          <w:rFonts w:hint="eastAsia"/>
        </w:rPr>
        <w:t>　　图 23： 制造业3D机器视觉行业销售模式分析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中国制造业3D机器视觉产能、产量、产能利用率及发展趋势（2021-2032）&amp;（套）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中国制造业3D机器视觉产量、市场需求量及发展趋势（2021-2032）&amp;（套）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807b654ed4a90" w:history="1">
        <w:r>
          <w:rPr>
            <w:rStyle w:val="Hyperlink"/>
          </w:rPr>
          <w:t>中国制造业3D机器视觉市场研究及前景趋势预测报告（2026-2032年）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807b654ed4a90" w:history="1">
        <w:r>
          <w:rPr>
            <w:rStyle w:val="Hyperlink"/>
          </w:rPr>
          <w:t>https://www.20087.com/0/68/ZhiZaoYe3DJiQiShiJueHangYeQianJingQuShi.html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19e537144eed" w:history="1">
      <w:r>
        <w:rPr>
          <w:rStyle w:val="Hyperlink"/>
        </w:rPr>
        <w:t>中国制造业3D机器视觉市场研究及前景趋势预测报告（2026-2032年）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ZaoYe3DJiQiShiJueHangYeQianJingQuShi.html" TargetMode="External" Id="Rd91807b654ed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ZaoYe3DJiQiShiJueHangYeQianJingQuShi.html" TargetMode="External" Id="R7c1719e53714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2026-03-01T01:48:26Z</dcterms:created>
  <dcterms:modified xsi:type="dcterms:W3CDTF">2026-03-01T02:48:26Z</dcterms:modified>
  <dc:subject>中国制造业3D机器视觉市场研究及前景趋势预测报告（2026-2032年）</dc:subject>
  <dc:title>中国制造业3D机器视觉市场研究及前景趋势预测报告（2026-2032年）</dc:title>
  <cp:keywords>中国制造业3D机器视觉市场研究及前景趋势预测报告（2026-2032年）</cp:keywords>
  <dc:description>中国制造业3D机器视觉市场研究及前景趋势预测报告（2026-2032年）</dc:description>
</cp:coreProperties>
</file>