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d4baa76164c03" w:history="1">
              <w:r>
                <w:rPr>
                  <w:rStyle w:val="Hyperlink"/>
                </w:rPr>
                <w:t>2025-2031年中国网络芯线行业市场分析与前景趋势报告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d4baa76164c03" w:history="1">
              <w:r>
                <w:rPr>
                  <w:rStyle w:val="Hyperlink"/>
                </w:rPr>
                <w:t>2025-2031年中国网络芯线行业市场分析与前景趋势报告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d4baa76164c03" w:history="1">
                <w:r>
                  <w:rPr>
                    <w:rStyle w:val="Hyperlink"/>
                  </w:rPr>
                  <w:t>https://www.20087.com/0/18/WangLuoXinXianDeQianJing.html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芯线是构建计算机网络基础设施的关键组件，用于连接服务器、交换机、路由器等网络设备，确保数据的高速稳定传输。常见的网络芯线类型包括双绞线、同轴电缆和光纤电缆，每种类型都有其特定的应用场景和优势。近年来，随着互联网带宽需求的持续增长，特别是高清视频流媒体、云计算和大数据分析等新兴应用的兴起，对网络芯线的要求也越来越高。为此网络芯线企业不断推出更高带宽、更低延迟的新一代产品，如Cat6a、Cat7等标准的双绞线，以及单模或多模光纤，显著提升了网络性能。然而，尽管网络芯线的技术水平不断提升，但其安装和维护仍然需要专业技能，这在一定程度上增加了部署成本。</w:t>
      </w:r>
      <w:r>
        <w:rPr>
          <w:rFonts w:hint="eastAsia"/>
        </w:rPr>
        <w:br/>
      </w:r>
      <w:r>
        <w:rPr>
          <w:rFonts w:hint="eastAsia"/>
        </w:rPr>
        <w:t>　　未来，随着5G网络、物联网（IoT）和边缘计算技术的发展，超高速、低延迟的网络芯线将成为主流趋势，支持大规模设备互联和实时数据处理需求。例如，采用新型材料或创新结构设计的光纤电缆，将进一步提高传输速率和距离，适用于数据中心之间的长距离通信。此外，随着智能家居、智慧城市等概念的普及，内置智能识别芯片的网络芯线将逐步推出，能够自动检测故障点并向管理员发送警报信息，简化维护流程。长远来看，随着全球范围内对数字化转型和智能社会建设重视程度的增加，网络芯线将在更多领域找到应用场景，如在远程医疗、自动驾驶车辆中发挥重要作用，推动信息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d4baa76164c03" w:history="1">
        <w:r>
          <w:rPr>
            <w:rStyle w:val="Hyperlink"/>
          </w:rPr>
          <w:t>2025-2031年中国网络芯线行业市场分析与前景趋势报告</w:t>
        </w:r>
      </w:hyperlink>
      <w:r>
        <w:rPr>
          <w:rFonts w:hint="eastAsia"/>
        </w:rPr>
        <w:t>》系统分析了网络芯线行业的现状，全面梳理了网络芯线市场需求、市场规模、产业链结构及价格体系，详细解读了网络芯线细分市场特点。报告结合权威数据，科学预测了网络芯线市场前景与发展趋势，客观分析了品牌竞争格局、市场集中度及重点企业的运营表现，并指出了网络芯线行业面临的机遇与风险。为网络芯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网络芯线行业概述</w:t>
      </w:r>
      <w:r>
        <w:rPr>
          <w:rFonts w:hint="eastAsia"/>
        </w:rPr>
        <w:br/>
      </w:r>
      <w:r>
        <w:rPr>
          <w:rFonts w:hint="eastAsia"/>
        </w:rPr>
        <w:t>　　第一节 网络芯线定义与分类</w:t>
      </w:r>
      <w:r>
        <w:rPr>
          <w:rFonts w:hint="eastAsia"/>
        </w:rPr>
        <w:br/>
      </w:r>
      <w:r>
        <w:rPr>
          <w:rFonts w:hint="eastAsia"/>
        </w:rPr>
        <w:t>　　第二节 网络芯线应用领域</w:t>
      </w:r>
      <w:r>
        <w:rPr>
          <w:rFonts w:hint="eastAsia"/>
        </w:rPr>
        <w:br/>
      </w:r>
      <w:r>
        <w:rPr>
          <w:rFonts w:hint="eastAsia"/>
        </w:rPr>
        <w:t>　　第三节 网络芯线行业经济指标分析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一、网络芯线行业赢利性评估</w:t>
      </w:r>
      <w:r>
        <w:rPr>
          <w:rFonts w:hint="eastAsia"/>
        </w:rPr>
        <w:br/>
      </w:r>
      <w:r>
        <w:rPr>
          <w:rFonts w:hint="eastAsia"/>
        </w:rPr>
        <w:t>　　　　二、网络芯线行业成长速度分析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三、网络芯线附加值提升空间探讨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四、网络芯线行业进入壁垒分析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五、网络芯线行业风险性评估</w:t>
      </w:r>
      <w:r>
        <w:rPr>
          <w:rFonts w:hint="eastAsia"/>
        </w:rPr>
        <w:br/>
      </w:r>
      <w:r>
        <w:rPr>
          <w:rFonts w:hint="eastAsia"/>
        </w:rPr>
        <w:t>　　　　六、网络芯线行业周期性分析</w:t>
      </w:r>
      <w:r>
        <w:rPr>
          <w:rFonts w:hint="eastAsia"/>
        </w:rPr>
        <w:br/>
      </w:r>
      <w:r>
        <w:rPr>
          <w:rFonts w:hint="eastAsia"/>
        </w:rPr>
        <w:t>　　　　七、网络芯线行业竞争程度指标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八、网络芯线行业成熟度综合分析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网络芯线产业链及经营模式分析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三、网络芯线销售模式与渠道策略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全球网络芯线市场发展分析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2024-2025年全球网络芯线行业发展分析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一、全球网络芯线行业市场规模与趋势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二、全球网络芯线行业发展特点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三、全球网络芯线行业竞争格局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主要国家与地区网络芯线市场分析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2025-2031年全球网络芯线行业发展趋势与前景预测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一、网络芯线行业发展趋势</w:t>
      </w:r>
      <w:r>
        <w:rPr>
          <w:rFonts w:hint="eastAsia"/>
        </w:rPr>
        <w:br/>
      </w:r>
      <w:r>
        <w:rPr>
          <w:rFonts w:hint="eastAsia"/>
        </w:rPr>
        <w:t>　　　　二、网络芯线行业发展潜力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中国网络芯线行业市场分析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2024-2025年网络芯线产能与投资动态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一、国内网络芯线产能现状与利用效率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二、网络芯线产能扩张与投资动态分析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2025-2031年网络芯线行业产量统计与趋势预测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一、2019-2024年网络芯线行业产量与增长趋势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1、2019-2024年网络芯线产量及增长趋势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2、2019-2024年网络芯线细分产品产量及份额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二、网络芯线产量影响因素分析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三、2025-2031年网络芯线产量预测</w:t>
      </w:r>
      <w:r>
        <w:rPr>
          <w:rFonts w:hint="eastAsia"/>
        </w:rPr>
        <w:br/>
      </w:r>
      <w:r>
        <w:rPr>
          <w:rFonts w:hint="eastAsia"/>
        </w:rPr>
        <w:t>　　第三节 2025-2031年网络芯线市场需求与销售分析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一、2024-2025年网络芯线行业需求现状</w:t>
      </w:r>
      <w:r>
        <w:rPr>
          <w:rFonts w:hint="eastAsia"/>
        </w:rPr>
        <w:br/>
      </w:r>
      <w:r>
        <w:rPr>
          <w:rFonts w:hint="eastAsia"/>
        </w:rPr>
        <w:t>　　　　二、网络芯线客户群体与需求特点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三、2019-2024年网络芯线行业销售规模分析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四、2025-2031年网络芯线市场增长潜力与规模预测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2024-2025年网络芯线行业技术发展现状及趋势分析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网络芯线行业技术发展现状分析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国内外网络芯线行业技术差距分析及差距形成的主要原因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网络芯线行业技术发展方向、趋势预测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提升网络芯线行业技术能力策略建议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中国网络芯线细分市场分析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一、2024-2025年网络芯线主要细分产品市场现状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网络芯线价格机制与竞争策略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一、2019-2024年网络芯线市场价格走势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网络芯线定价策略与方法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2025-2031年网络芯线价格竞争态势与趋势预测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中国网络芯线行业重点区域市场研究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2024-2025年重点区域网络芯线市场发展概况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三、2025-2031年网络芯线行业发展潜力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三、2025-2031年网络芯线行业发展潜力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三、2025-2031年网络芯线行业发展潜力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三、2025-2031年网络芯线行业发展潜力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二、2019-2024年网络芯线市场需求规模情况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三、2025-2031年网络芯线行业发展潜力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2019-2024年中国网络芯线行业进出口情况分析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网络芯线行业进口规模与来源分析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一、2019-2024年网络芯线进口规模分析</w:t>
      </w:r>
      <w:r>
        <w:rPr>
          <w:rFonts w:hint="eastAsia"/>
        </w:rPr>
        <w:br/>
      </w:r>
      <w:r>
        <w:rPr>
          <w:rFonts w:hint="eastAsia"/>
        </w:rPr>
        <w:t>　　　　二、网络芯线主要进口来源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网络芯线行业出口规模与目的地分析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一、2019-2024年网络芯线出口规模分析</w:t>
      </w:r>
      <w:r>
        <w:rPr>
          <w:rFonts w:hint="eastAsia"/>
        </w:rPr>
        <w:br/>
      </w:r>
      <w:r>
        <w:rPr>
          <w:rFonts w:hint="eastAsia"/>
        </w:rPr>
        <w:t>　　　　二、网络芯线主要出口目的地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2019-2024年中国网络芯线总体规模与财务指标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中国网络芯线行业总体规模分析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一、网络芯线企业数量与结构</w:t>
      </w:r>
      <w:r>
        <w:rPr>
          <w:rFonts w:hint="eastAsia"/>
        </w:rPr>
        <w:br/>
      </w:r>
      <w:r>
        <w:rPr>
          <w:rFonts w:hint="eastAsia"/>
        </w:rPr>
        <w:t>　　　　二、网络芯线从业人员规模</w:t>
      </w:r>
      <w:r>
        <w:rPr>
          <w:rFonts w:hint="eastAsia"/>
        </w:rPr>
        <w:br/>
      </w:r>
      <w:r>
        <w:rPr>
          <w:rFonts w:hint="eastAsia"/>
        </w:rPr>
        <w:t>　　　　三、网络芯线行业资产状况</w:t>
      </w:r>
      <w:r>
        <w:rPr>
          <w:rFonts w:hint="eastAsia"/>
        </w:rPr>
        <w:br/>
      </w:r>
      <w:r>
        <w:rPr>
          <w:rFonts w:hint="eastAsia"/>
        </w:rPr>
        <w:t>　　第二节 中国网络芯线行业财务指标总体分析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网络芯线行业重点企业经营状况分析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网络芯线领先企业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网络芯线标杆企业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网络芯线代表企业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网络芯线龙头企业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中国网络芯线行业竞争格局分析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网络芯线行业竞争格局总览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2024-2025年网络芯线行业竞争力分析</w:t>
      </w:r>
      <w:r>
        <w:rPr>
          <w:rFonts w:hint="eastAsia"/>
        </w:rPr>
        <w:br/>
      </w:r>
      <w:r>
        <w:rPr>
          <w:rFonts w:hint="eastAsia"/>
        </w:rPr>
        <w:t>　　　　一、网络芯线供应商议价能力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四、网络芯线替代品威胁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2019-2024年网络芯线行业企业并购活动分析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2024-2025年网络芯线行业会展与招投标活动分析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一、网络芯线行业会展活动及其市场影响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2025年中国网络芯线企业发展策略分析</w:t>
      </w:r>
      <w:r>
        <w:rPr>
          <w:rFonts w:hint="eastAsia"/>
        </w:rPr>
        <w:br/>
      </w:r>
      <w:r>
        <w:rPr>
          <w:rFonts w:hint="eastAsia"/>
        </w:rPr>
        <w:t>　　第一节 网络芯线市场策略分析</w:t>
      </w:r>
      <w:r>
        <w:rPr>
          <w:rFonts w:hint="eastAsia"/>
        </w:rPr>
        <w:br/>
      </w:r>
      <w:r>
        <w:rPr>
          <w:rFonts w:hint="eastAsia"/>
        </w:rPr>
        <w:t>　　　　一、网络芯线市场定位与拓展策略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二、网络芯线市场细分与目标客户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网络芯线销售策略分析</w:t>
      </w:r>
      <w:r>
        <w:rPr>
          <w:rFonts w:hint="eastAsia"/>
        </w:rPr>
        <w:br/>
      </w:r>
      <w:r>
        <w:rPr>
          <w:rFonts w:hint="eastAsia"/>
        </w:rPr>
        <w:t>　　　　一、网络芯线销售渠道与网络建设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提高网络芯线企业竞争力建议</w:t>
      </w:r>
      <w:r>
        <w:rPr>
          <w:rFonts w:hint="eastAsia"/>
        </w:rPr>
        <w:br/>
      </w:r>
      <w:r>
        <w:rPr>
          <w:rFonts w:hint="eastAsia"/>
        </w:rPr>
        <w:t>　　　　一、网络芯线技术创新与管理优化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网络芯线品牌战略思考</w:t>
      </w:r>
      <w:r>
        <w:rPr>
          <w:rFonts w:hint="eastAsia"/>
        </w:rPr>
        <w:br/>
      </w:r>
      <w:r>
        <w:rPr>
          <w:rFonts w:hint="eastAsia"/>
        </w:rPr>
        <w:t>　　　　一、网络芯线品牌建设与维护</w:t>
      </w:r>
      <w:r>
        <w:rPr>
          <w:rFonts w:hint="eastAsia"/>
        </w:rPr>
        <w:br/>
      </w:r>
      <w:r>
        <w:rPr>
          <w:rFonts w:hint="eastAsia"/>
        </w:rPr>
        <w:t>　　　　二、网络芯线品牌影响力与市场竞争力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中国网络芯线行业风险与对策</w:t>
      </w:r>
      <w:r>
        <w:rPr>
          <w:rFonts w:hint="eastAsia"/>
        </w:rPr>
        <w:br/>
      </w:r>
      <w:r>
        <w:rPr>
          <w:rFonts w:hint="eastAsia"/>
        </w:rPr>
        <w:t>　　第一节 网络芯线行业SWOT分析</w:t>
      </w:r>
      <w:r>
        <w:rPr>
          <w:rFonts w:hint="eastAsia"/>
        </w:rPr>
        <w:br/>
      </w:r>
      <w:r>
        <w:rPr>
          <w:rFonts w:hint="eastAsia"/>
        </w:rPr>
        <w:t>　　　　一、网络芯线行业优势分析</w:t>
      </w:r>
      <w:r>
        <w:rPr>
          <w:rFonts w:hint="eastAsia"/>
        </w:rPr>
        <w:br/>
      </w:r>
      <w:r>
        <w:rPr>
          <w:rFonts w:hint="eastAsia"/>
        </w:rPr>
        <w:t>　　　　二、网络芯线行业劣势分析</w:t>
      </w:r>
      <w:r>
        <w:rPr>
          <w:rFonts w:hint="eastAsia"/>
        </w:rPr>
        <w:br/>
      </w:r>
      <w:r>
        <w:rPr>
          <w:rFonts w:hint="eastAsia"/>
        </w:rPr>
        <w:t>　　　　三、网络芯线市场机会探索</w:t>
      </w:r>
      <w:r>
        <w:rPr>
          <w:rFonts w:hint="eastAsia"/>
        </w:rPr>
        <w:br/>
      </w:r>
      <w:r>
        <w:rPr>
          <w:rFonts w:hint="eastAsia"/>
        </w:rPr>
        <w:t>　　　　四、网络芯线市场威胁评估</w:t>
      </w:r>
      <w:r>
        <w:rPr>
          <w:rFonts w:hint="eastAsia"/>
        </w:rPr>
        <w:br/>
      </w:r>
      <w:r>
        <w:rPr>
          <w:rFonts w:hint="eastAsia"/>
        </w:rPr>
        <w:t>　　第二节 网络芯线行业风险及对策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2025-2031年中国网络芯线行业前景与发展趋势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网络芯线行业发展环境分析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2025-2031年网络芯线行业发展趋势与方向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一、网络芯线行业发展方向预测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二、网络芯线发展趋势分析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2025-2031年网络芯线行业发展潜力与机遇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一、网络芯线市场发展潜力评估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二、网络芯线新兴市场与机遇探索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网络芯线行业研究结论与建议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[中智林~]网络芯线行业发展建议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2019-2024年中国网络芯线市场规模及增长情况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2019-2024年中国网络芯线行业产量及增长趋势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2025-2031年中国网络芯线行业产量预测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2019-2024年中国网络芯线行业市场需求及增长情况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2025-2031年中国网络芯线行业市场需求预测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2019-2024年中国网络芯线行业利润及增长情况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**地区网络芯线行业市场需求情况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2019-2024年中国网络芯线行业进口量及增速统计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2019-2024年中国网络芯线行业出口量及增速统计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网络芯线重点企业经营情况分析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2025年网络芯线市场前景分析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2025-2031年中国网络芯线市场需求预测</w:t>
      </w:r>
      <w:r>
        <w:rPr>
          <w:rFonts w:hint="eastAsia"/>
        </w:rPr>
        <w:br/>
      </w:r>
      <w:r>
        <w:rPr>
          <w:rFonts w:hint="eastAsia"/>
        </w:rPr>
        <w:t>　　图表 2025年网络芯线发展趋势预测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d4baa76164c03" w:history="1">
        <w:r>
          <w:rPr>
            <w:rStyle w:val="Hyperlink"/>
          </w:rPr>
          <w:t>2025-2031年中国网络芯线行业市场分析与前景趋势报告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d4baa76164c03" w:history="1">
        <w:r>
          <w:rPr>
            <w:rStyle w:val="Hyperlink"/>
          </w:rPr>
          <w:t>https://www.20087.com/0/18/WangLuoXinXianDeQianJing.html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热点：网线各线芯的用途、网络芯线接、网线芯是什么材质、网线线芯功能、网线用哪几芯上网、网络线线芯直径多少、两芯信号线怎么接线、网线的芯数、网络4芯接线方式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7ec57bb984137" w:history="1">
      <w:r>
        <w:rPr>
          <w:rStyle w:val="Hyperlink"/>
        </w:rPr>
        <w:t>2025-2031年中国网络芯线行业市场分析与前景趋势报告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angLuoXinXianDeQianJing.html" TargetMode="External" Id="Rcedd4baa761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angLuoXinXianDeQianJing.html" TargetMode="External" Id="R2da7ec57bb98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2025-06-19T01:06:59Z</dcterms:created>
  <dcterms:modified xsi:type="dcterms:W3CDTF">2025-06-19T02:06:59Z</dcterms:modified>
  <dc:subject>2025-2031年中国网络芯线行业市场分析与前景趋势报告</dc:subject>
  <dc:title>2025-2031年中国网络芯线行业市场分析与前景趋势报告</dc:title>
  <cp:keywords>2025-2031年中国网络芯线行业市场分析与前景趋势报告</cp:keywords>
  <dc:description>2025-2031年中国网络芯线行业市场分析与前景趋势报告</dc:description>
</cp:coreProperties>
</file>