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9b408e2ef4b09" w:history="1">
              <w:r>
                <w:rPr>
                  <w:rStyle w:val="Hyperlink"/>
                </w:rPr>
                <w:t>2026-2032年全球与中国汽车以太网控制器行业发展研究及前景趋势预测报告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9b408e2ef4b09" w:history="1">
              <w:r>
                <w:rPr>
                  <w:rStyle w:val="Hyperlink"/>
                </w:rPr>
                <w:t>2026-2032年全球与中国汽车以太网控制器行业发展研究及前景趋势预测报告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9b408e2ef4b09" w:history="1">
                <w:r>
                  <w:rPr>
                    <w:rStyle w:val="Hyperlink"/>
                  </w:rPr>
                  <w:t>https://www.20087.com/0/58/QiCheYiTaiWangKongZhiQiDeXianZhuangYuFaZhanQianJing.html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汽车以太网控制器是车载网络通信的核心芯片，用于实现高速（100BASE-T1、1000BASE-T1）数据传输，支撑ADAS摄像头、激光雷达、域控制器及OTA升级等高带宽应用。汽车以太网控制器符合IEEE 802.3bw/bz标准，集成MAC层、PHY接口及TSN（时间敏感网络）支持，具备低EMI、高可靠性及AUTOSAR兼容性。随着E/E架构向域集中演进，控制器需支持多端口交换与安全启动。然而，电磁兼容性设计复杂，且与传统CAN/LIN网络的网关转换增加系统延迟。</w:t>
      </w:r>
      <w:r>
        <w:rPr>
          <w:rFonts w:hint="eastAsia"/>
        </w:rPr>
        <w:br/>
      </w:r>
      <w:r>
        <w:rPr>
          <w:rFonts w:hint="eastAsia"/>
        </w:rPr>
        <w:t>　　未来，汽车以太网控制器将向多速率融合、硬件安全模块与软件定义网络方向演进。单芯片支持100M/1G/10G多速率自适应将简化线束设计。集成HSM（硬件安全模块）可实现TLS/IPsec硬件加速，保障通信安全。在SOA（面向服务架构）推动下，控制器将支持DDS或SOME/IP协议栈卸载。长远看，该控制器将从“高速通信接口”升级为“车载数据中枢”，在软件定义汽车与中央计算架构中构建高带宽、低时延、高安全的车内网络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9b408e2ef4b09" w:history="1">
        <w:r>
          <w:rPr>
            <w:rStyle w:val="Hyperlink"/>
          </w:rPr>
          <w:t>2026-2032年全球与中国汽车以太网控制器行业发展研究及前景趋势预测报告</w:t>
        </w:r>
      </w:hyperlink>
      <w:r>
        <w:rPr>
          <w:rFonts w:hint="eastAsia"/>
        </w:rPr>
        <w:t>》依托国家统计局及汽车以太网控制器相关协会的详实数据，全面解析了汽车以太网控制器行业现状与市场需求，重点分析了汽车以太网控制器市场规模、产业链结构及价格动态，并对汽车以太网控制器细分市场进行了详细探讨。报告科学预测了汽车以太网控制器市场前景与发展趋势，评估了品牌竞争格局、市场集中度及重点企业的市场表现。同时，通过SWOT分析揭示了汽车以太网控制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按产品类型细分，全球汽车以太网控制器市场规模2021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1.3.2 100BASE-T1 控制器</w:t>
      </w:r>
      <w:r>
        <w:rPr>
          <w:rFonts w:hint="eastAsia"/>
        </w:rPr>
        <w:br/>
      </w:r>
      <w:r>
        <w:rPr>
          <w:rFonts w:hint="eastAsia"/>
        </w:rPr>
        <w:t>　　　　1.3.3 1000BASE-T1 控制器</w:t>
      </w:r>
      <w:r>
        <w:rPr>
          <w:rFonts w:hint="eastAsia"/>
        </w:rPr>
        <w:br/>
      </w:r>
      <w:r>
        <w:rPr>
          <w:rFonts w:hint="eastAsia"/>
        </w:rPr>
        <w:t>　　　　1.3.4 多千兆汽车以太网控制器</w:t>
      </w:r>
      <w:r>
        <w:rPr>
          <w:rFonts w:hint="eastAsia"/>
        </w:rPr>
        <w:br/>
      </w:r>
      <w:r>
        <w:rPr>
          <w:rFonts w:hint="eastAsia"/>
        </w:rPr>
        <w:t>　　1.4 产品分类，按集成程度</w:t>
      </w:r>
      <w:r>
        <w:rPr>
          <w:rFonts w:hint="eastAsia"/>
        </w:rPr>
        <w:br/>
      </w:r>
      <w:r>
        <w:rPr>
          <w:rFonts w:hint="eastAsia"/>
        </w:rPr>
        <w:t>　　　　1.4.1 按集成程度细分，全球汽车以太网控制器市场规模2021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独立式汽车以太网控制器</w:t>
      </w:r>
      <w:r>
        <w:rPr>
          <w:rFonts w:hint="eastAsia"/>
        </w:rPr>
        <w:br/>
      </w:r>
      <w:r>
        <w:rPr>
          <w:rFonts w:hint="eastAsia"/>
        </w:rPr>
        <w:t>　　　　1.4.3 SoC 集成式以太网控制器</w:t>
      </w:r>
      <w:r>
        <w:rPr>
          <w:rFonts w:hint="eastAsia"/>
        </w:rPr>
        <w:br/>
      </w:r>
      <w:r>
        <w:rPr>
          <w:rFonts w:hint="eastAsia"/>
        </w:rPr>
        <w:t>　　　　1.4.4 网关型以太网控制器</w:t>
      </w:r>
      <w:r>
        <w:rPr>
          <w:rFonts w:hint="eastAsia"/>
        </w:rPr>
        <w:br/>
      </w:r>
      <w:r>
        <w:rPr>
          <w:rFonts w:hint="eastAsia"/>
        </w:rPr>
        <w:t>　　1.5 产品分类，按网络角色</w:t>
      </w:r>
      <w:r>
        <w:rPr>
          <w:rFonts w:hint="eastAsia"/>
        </w:rPr>
        <w:br/>
      </w:r>
      <w:r>
        <w:rPr>
          <w:rFonts w:hint="eastAsia"/>
        </w:rPr>
        <w:t>　　　　1.5.1 按网络角色细分，全球汽车以太网控制器市场规模2021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网关控制器</w:t>
      </w:r>
      <w:r>
        <w:rPr>
          <w:rFonts w:hint="eastAsia"/>
        </w:rPr>
        <w:br/>
      </w:r>
      <w:r>
        <w:rPr>
          <w:rFonts w:hint="eastAsia"/>
        </w:rPr>
        <w:t>　　　　1.5.3 域控制器以太网模块</w:t>
      </w:r>
      <w:r>
        <w:rPr>
          <w:rFonts w:hint="eastAsia"/>
        </w:rPr>
        <w:br/>
      </w:r>
      <w:r>
        <w:rPr>
          <w:rFonts w:hint="eastAsia"/>
        </w:rPr>
        <w:t>　　　　1.5.4 传感器与ECU接口控制器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按应用细分，全球汽车以太网控制器市场规模2021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高级驾驶辅助与自动驾驶系统</w:t>
      </w:r>
      <w:r>
        <w:rPr>
          <w:rFonts w:hint="eastAsia"/>
        </w:rPr>
        <w:br/>
      </w:r>
      <w:r>
        <w:rPr>
          <w:rFonts w:hint="eastAsia"/>
        </w:rPr>
        <w:t>　　　　1.6.3 信息娱乐与座舱系统</w:t>
      </w:r>
      <w:r>
        <w:rPr>
          <w:rFonts w:hint="eastAsia"/>
        </w:rPr>
        <w:br/>
      </w:r>
      <w:r>
        <w:rPr>
          <w:rFonts w:hint="eastAsia"/>
        </w:rPr>
        <w:t>　　　　1.6.4 车身与底盘控制系统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汽车以太网控制器行业发展总体概况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汽车以太网控制器行业发展主要特点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汽车以太网控制器行业发展影响因素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汽车以太网控制器有利因素</w:t>
      </w:r>
      <w:r>
        <w:rPr>
          <w:rFonts w:hint="eastAsia"/>
        </w:rPr>
        <w:br/>
      </w:r>
      <w:r>
        <w:rPr>
          <w:rFonts w:hint="eastAsia"/>
        </w:rPr>
        <w:t>　　　　1.7.3 .2 汽车以太网控制器不利因素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全球市场，近三年汽车以太网控制器主要企业占有率及排名（按销量）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汽车以太网控制器主要企业在国际市场占有率（按销量，2023-2026）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2025年汽车以太网控制器主要企业在国际市场排名（按销量）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全球市场主要企业汽车以太网控制器销量（2023-2026）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全球市场，近三年汽车以太网控制器主要企业占有率及排名（按收入）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汽车以太网控制器主要企业在国际市场占有率（按收入，2023-2026）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2025年汽车以太网控制器主要企业在国际市场排名（按收入）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全球市场主要企业汽车以太网控制器销售收入（2023-2026）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全球市场主要企业汽车以太网控制器销售价格（2023-2026）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中国市场，近三年汽车以太网控制器主要企业占有率及排名（按销量）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汽车以太网控制器主要企业在中国市场占有率（按销量，2023-2026）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2025年汽车以太网控制器主要企业在中国市场排名（按销量）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中国市场主要企业汽车以太网控制器销量（2023-2026）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中国市场，近三年汽车以太网控制器主要企业占有率及排名（按收入）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汽车以太网控制器主要企业在中国市场占有率（按收入，2023-2026）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2025年汽车以太网控制器主要企业在中国市场排名（按收入）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中国市场主要企业汽车以太网控制器销售收入（2023-2026）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全球主要厂商汽车以太网控制器总部及产地分布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全球主要厂商成立时间及汽车以太网控制器商业化日期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全球主要厂商汽车以太网控制器产品类型及应用</w:t>
      </w:r>
      <w:r>
        <w:rPr>
          <w:rFonts w:hint="eastAsia"/>
        </w:rPr>
        <w:br/>
      </w:r>
      <w:r>
        <w:rPr>
          <w:rFonts w:hint="eastAsia"/>
        </w:rPr>
        <w:t>　　2.9 汽车以太网控制器行业集中度、竞争程度分析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汽车以太网控制器行业集中度分析：2025年全球Top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全球汽车以太网控制器第一梯队、第二梯队和第三梯队生产商（品牌）及市场份额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全球汽车以太网控制器总体规模分析</w:t>
      </w:r>
      <w:r>
        <w:rPr>
          <w:rFonts w:hint="eastAsia"/>
        </w:rPr>
        <w:br/>
      </w:r>
      <w:r>
        <w:rPr>
          <w:rFonts w:hint="eastAsia"/>
        </w:rPr>
        <w:t>　　3.1 全球汽车以太网控制器供需现状及预测（2021-2032）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全球汽车以太网控制器产能、产量、产能利用率及发展趋势（2021-2032）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全球汽车以太网控制器产量、需求量及发展趋势（2021-2032）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全球主要地区汽车以太网控制器产量及发展趋势（2021-2032）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全球主要地区汽车以太网控制器产量（2021-2026）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全球主要地区汽车以太网控制器产量（2027-2032）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全球主要地区汽车以太网控制器产量市场份额（2021-2032）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中国汽车以太网控制器供需现状及预测（2021-2032）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中国汽车以太网控制器产能、产量、产能利用率及发展趋势（2021-2032）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中国汽车以太网控制器产量、市场需求量及发展趋势（2021-2032）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中国市场汽车以太网控制器进出口（2021-2032）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全球汽车以太网控制器销量及销售额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全球市场汽车以太网控制器销售额（2021-2032）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全球市场汽车以太网控制器销量（2021-2032）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全球市场汽车以太网控制器价格趋势（2021-2032）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全球汽车以太网控制器主要地区分析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全球主要地区汽车以太网控制器市场规模分析：2021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全球主要地区汽车以太网控制器销售收入及市场份额（2021-2026）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全球主要地区汽车以太网控制器销售收入预测（2027-2032）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全球主要地区汽车以太网控制器销量分析：2021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全球主要地区汽车以太网控制器销量及市场份额（2021-2026）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全球主要地区汽车以太网控制器销量及市场份额预测（2027-2032）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北美市场汽车以太网控制器销量、收入及增长率（2021-2032）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欧洲市场汽车以太网控制器销量、收入及增长率（2021-2032）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中国市场汽车以太网控制器销量、收入及增长率（2021-2032）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日本市场汽车以太网控制器销量、收入及增长率（2021-2032）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东南亚市场汽车以太网控制器销量、收入及增长率（2021-2032）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印度市场汽车以太网控制器销量、收入及增长率（2021-2032）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南美市场汽车以太网控制器销量、收入及增长率（2021-2032）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中东市场汽车以太网控制器销量、收入及增长率（2021-2032）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重点企业（1）基本信息、汽车以太网控制器生产基地、销售区域、竞争对手及市场地位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汽车以太网控制器销量、收入、价格及毛利率（2021-2026）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重点企业（2）基本信息、汽车以太网控制器生产基地、销售区域、竞争对手及市场地位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汽车以太网控制器销量、收入、价格及毛利率（2021-2026）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重点企业（3）基本信息、汽车以太网控制器生产基地、销售区域、竞争对手及市场地位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汽车以太网控制器销量、收入、价格及毛利率（2021-2026）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重点企业（4）基本信息、汽车以太网控制器生产基地、销售区域、竞争对手及市场地位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汽车以太网控制器销量、收入、价格及毛利率（2021-2026）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重点企业（5）基本信息、汽车以太网控制器生产基地、销售区域、竞争对手及市场地位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汽车以太网控制器销量、收入、价格及毛利率（2021-2026）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重点企业（6）基本信息、汽车以太网控制器生产基地、销售区域、竞争对手及市场地位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汽车以太网控制器销量、收入、价格及毛利率（2021-2026）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重点企业（7）基本信息、汽车以太网控制器生产基地、销售区域、竞争对手及市场地位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汽车以太网控制器销量、收入、价格及毛利率（2021-2026）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重点企业（8）基本信息、汽车以太网控制器生产基地、销售区域、竞争对手及市场地位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汽车以太网控制器销量、收入、价格及毛利率（2021-2026）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重点企业（9）基本信息、汽车以太网控制器生产基地、销售区域、竞争对手及市场地位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汽车以太网控制器销量、收入、价格及毛利率（2021-2026）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重点企业（10）基本信息、汽车以太网控制器生产基地、销售区域、竞争对手及市场地位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汽车以太网控制器销量、收入、价格及毛利率（2021-2026）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不同产品类型汽车以太网控制器分析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全球不同产品类型汽车以太网控制器销量（2021-2032）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全球不同产品类型汽车以太网控制器销量及市场份额（2021-2026）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全球不同产品类型汽车以太网控制器销量预测（2027-2032）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全球不同产品类型汽车以太网控制器收入（2021-2032）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全球不同产品类型汽车以太网控制器收入及市场份额（2021-2026）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全球不同产品类型汽车以太网控制器收入预测（2027-2032）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全球不同产品类型汽车以太网控制器价格走势（2021-2032）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中国不同产品类型汽车以太网控制器销量（2021-2032）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中国不同产品类型汽车以太网控制器销量及市场份额（2021-2026）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中国不同产品类型汽车以太网控制器销量预测（2027-2032）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中国不同产品类型汽车以太网控制器收入（2021-2032）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中国不同产品类型汽车以太网控制器收入及市场份额（2021-2026）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中国不同产品类型汽车以太网控制器收入预测（2027-2032）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不同应用汽车以太网控制器分析</w:t>
      </w:r>
      <w:r>
        <w:rPr>
          <w:rFonts w:hint="eastAsia"/>
        </w:rPr>
        <w:br/>
      </w:r>
      <w:r>
        <w:rPr>
          <w:rFonts w:hint="eastAsia"/>
        </w:rPr>
        <w:t>　　7.1 全球不同应用汽车以太网控制器销量（2021-2032）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全球不同应用汽车以太网控制器销量及市场份额（2021-2026）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全球不同应用汽车以太网控制器销量预测（2027-2032）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全球不同应用汽车以太网控制器收入（2021-2032）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全球不同应用汽车以太网控制器收入及市场份额（2021-2026）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全球不同应用汽车以太网控制器收入预测（2027-2032）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全球不同应用汽车以太网控制器价格走势（2021-2032）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中国不同应用汽车以太网控制器销量（2021-2032）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中国不同应用汽车以太网控制器销量及市场份额（2021-2026）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中国不同应用汽车以太网控制器销量预测（2027-2032）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中国不同应用汽车以太网控制器收入（2021-2032）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中国不同应用汽车以太网控制器收入及市场份额（2021-2026）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中国不同应用汽车以太网控制器收入预测（2027-2032）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汽车以太网控制器行业发展趋势</w:t>
      </w:r>
      <w:r>
        <w:rPr>
          <w:rFonts w:hint="eastAsia"/>
        </w:rPr>
        <w:br/>
      </w:r>
      <w:r>
        <w:rPr>
          <w:rFonts w:hint="eastAsia"/>
        </w:rPr>
        <w:t>　　8.2 汽车以太网控制器行业主要驱动因素</w:t>
      </w:r>
      <w:r>
        <w:rPr>
          <w:rFonts w:hint="eastAsia"/>
        </w:rPr>
        <w:br/>
      </w:r>
      <w:r>
        <w:rPr>
          <w:rFonts w:hint="eastAsia"/>
        </w:rPr>
        <w:t>　　8.3 汽车以太网控制器中国企业SWOT分析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中国汽车以太网控制器行业政策环境分析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汽车以太网控制器行业产业链简介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汽车以太网控制器行业供应链分析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汽车以太网控制器主要原料及供应情况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汽车以太网控制器行业采购模式</w:t>
      </w:r>
      <w:r>
        <w:rPr>
          <w:rFonts w:hint="eastAsia"/>
        </w:rPr>
        <w:br/>
      </w:r>
      <w:r>
        <w:rPr>
          <w:rFonts w:hint="eastAsia"/>
        </w:rPr>
        <w:t>　　9.3 汽车以太网控制器行业生产模式</w:t>
      </w:r>
      <w:r>
        <w:rPr>
          <w:rFonts w:hint="eastAsia"/>
        </w:rPr>
        <w:br/>
      </w:r>
      <w:r>
        <w:rPr>
          <w:rFonts w:hint="eastAsia"/>
        </w:rPr>
        <w:t>　　9.4 汽车以太网控制器行业销售模式及销售渠道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按产品类型细分，全球汽车以太网控制器市场规模2021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按集成程度细分，全球汽车以太网控制器市场规模2021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按网络角色细分，全球汽车以太网控制器市场规模2021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按应用细分，全球汽车以太网控制器市场规模（CAGR）2021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汽车以太网控制器行业发展主要特点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汽车以太网控制器行业发展有利因素分析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汽车以太网控制器行业发展不利因素分析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进入汽车以太网控制器行业壁垒</w:t>
      </w:r>
      <w:r>
        <w:rPr>
          <w:rFonts w:hint="eastAsia"/>
        </w:rPr>
        <w:br/>
      </w:r>
      <w:r>
        <w:rPr>
          <w:rFonts w:hint="eastAsia"/>
        </w:rPr>
        <w:t>　　表 9： 汽车以太网控制器主要企业在国际市场占有率（按销量，2023-2026）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2025年汽车以太网控制器主要企业在国际市场排名（按销量）&amp;（千件）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全球市场主要企业汽车以太网控制器销量（2023-2026）&amp;（千件）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汽车以太网控制器主要企业在国际市场占有率（按收入，2023-2026）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2025年汽车以太网控制器主要企业在国际市场排名（按收入）&amp;（万元）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全球市场主要企业汽车以太网控制器销售收入（2023-2026）&amp;（万元）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全球市场主要企业汽车以太网控制器销售价格（2023-2026）&amp;（元/件）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汽车以太网控制器主要企业在中国市场占有率（按销量，2023-2026）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2025年汽车以太网控制器主要企业在中国市场排名（按销量）&amp;（千件）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中国市场主要企业汽车以太网控制器销量（2023-2026）&amp;（千件）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汽车以太网控制器主要企业在中国市场占有率（按收入，2023-2026）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2025年汽车以太网控制器主要企业在中国市场排名（按收入）&amp;（万元）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中国市场主要企业汽车以太网控制器销售收入（2023-2026）&amp;（万元）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全球主要厂商汽车以太网控制器总部及产地分布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全球主要厂商成立时间及汽车以太网控制器商业化日期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全球主要厂商汽车以太网控制器产品类型及应用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2025年全球汽车以太网控制器主要厂商市场地位（第一梯队、第二梯队和第三梯队）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全球汽车以太网控制器市场投资、并购等现状分析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全球主要地区汽车以太网控制器产量增速（CAGR）：（2021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全球主要地区汽车以太网控制器产量（2021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全球主要地区汽车以太网控制器产量（2021-2026）&amp;（千件）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全球主要地区汽车以太网控制器产量（2027-2032）&amp;（千件）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全球主要地区汽车以太网控制器产量市场份额（2021-2026）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全球主要地区汽车以太网控制器产量市场份额（2027-2032）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中国市场汽车以太网控制器产量、销量、进出口（2021-2026）&amp;（千件）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中国市场汽车以太网控制器产量、销量、进出口预测（2027-2032）&amp;（千件）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全球主要地区汽车以太网控制器销售收入增速：（2021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全球主要地区汽车以太网控制器销售收入（2021-2026）&amp;（万元）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全球主要地区汽车以太网控制器销售收入市场份额（2021-2026）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全球主要地区汽车以太网控制器收入（2027-2032）&amp;（万元）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全球主要地区汽车以太网控制器收入市场份额（2027-2032）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全球主要地区汽车以太网控制器销量（千件）：2021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全球主要地区汽车以太网控制器销量（2021-2026）&amp;（千件）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全球主要地区汽车以太网控制器销量市场份额（2021-2026）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全球主要地区汽车以太网控制器销量（2027-2032）&amp;（千件）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全球主要地区汽车以太网控制器销量份额（2027-2032）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汽车以太网控制器生产基地、销售区域、竞争对手及市场地位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汽车以太网控制器销量（千件）、收入（万元）、价格（元/件）及毛利率（2021-2026）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汽车以太网控制器生产基地、销售区域、竞争对手及市场地位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汽车以太网控制器销量（千件）、收入（万元）、价格（元/件）及毛利率（2021-2026）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汽车以太网控制器生产基地、销售区域、竞争对手及市场地位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汽车以太网控制器销量（千件）、收入（万元）、价格（元/件）及毛利率（2021-2026）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汽车以太网控制器生产基地、销售区域、竞争对手及市场地位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汽车以太网控制器销量（千件）、收入（万元）、价格（元/件）及毛利率（2021-2026）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汽车以太网控制器生产基地、销售区域、竞争对手及市场地位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汽车以太网控制器销量（千件）、收入（万元）、价格（元/件）及毛利率（2021-2026）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汽车以太网控制器生产基地、销售区域、竞争对手及市场地位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汽车以太网控制器销量（千件）、收入（万元）、价格（元/件）及毛利率（2021-2026）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汽车以太网控制器生产基地、销售区域、竞争对手及市场地位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汽车以太网控制器销量（千件）、收入（万元）、价格（元/件）及毛利率（2021-2026）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汽车以太网控制器生产基地、销售区域、竞争对手及市场地位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汽车以太网控制器销量（千件）、收入（万元）、价格（元/件）及毛利率（2021-2026）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汽车以太网控制器生产基地、销售区域、竞争对手及市场地位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汽车以太网控制器销量（千件）、收入（万元）、价格（元/件）及毛利率（2021-2026）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汽车以太网控制器生产基地、销售区域、竞争对手及市场地位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汽车以太网控制器产品规格、参数及市场应用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汽车以太网控制器销量（千件）、收入（万元）、价格（元/件）及毛利率（2021-2026）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全球不同产品类型汽车以太网控制器销量（2021-2026）&amp;（千件）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全球不同产品类型汽车以太网控制器销量市场份额（2021-2026）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全球不同产品类型汽车以太网控制器销量预测（2027-2032）&amp;（千件）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全球市场不同产品类型汽车以太网控制器销量市场份额预测（2027-2032）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全球不同产品类型汽车以太网控制器收入（2021-2026）&amp;（万元）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全球不同产品类型汽车以太网控制器收入市场份额（2021-2026）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全球不同产品类型汽车以太网控制器收入预测（2027-2032）&amp;（万元）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全球不同产品类型汽车以太网控制器收入市场份额预测（2027-2032）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中国不同产品类型汽车以太网控制器销量（2021-2026）&amp;（千件）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中国不同产品类型汽车以太网控制器销量市场份额（2021-2026）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中国不同产品类型汽车以太网控制器销量预测（2027-2032）&amp;（千件）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全球市场不同产品类型汽车以太网控制器销量市场份额预测（2027-2032）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中国不同产品类型汽车以太网控制器收入（2021-2026）&amp;（万元）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中国不同产品类型汽车以太网控制器收入市场份额（2021-2026）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中国不同产品类型汽车以太网控制器收入预测（2027-2032）&amp;（万元）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中国不同产品类型汽车以太网控制器收入市场份额预测（2027-2032）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全球不同应用汽车以太网控制器销量（2021-2026）&amp;（千件）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全球不同应用汽车以太网控制器销量市场份额（2021-2026）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全球不同应用汽车以太网控制器销量预测（2027-2032）&amp;（千件）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全球市场不同应用汽车以太网控制器销量市场份额预测（2027-2032）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全球不同应用汽车以太网控制器收入（2021-2026）&amp;（万元）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全球不同应用汽车以太网控制器收入市场份额（2021-2026）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全球不同应用汽车以太网控制器收入预测（2027-2032）&amp;（万元）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全球不同应用汽车以太网控制器收入市场份额预测（2027-2032）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中国不同应用汽车以太网控制器销量（2021-2026）&amp;（千件）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中国不同应用汽车以太网控制器销量市场份额（2021-2026）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中国不同应用汽车以太网控制器销量预测（2027-2032）&amp;（千件）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中国市场不同应用汽车以太网控制器销量市场份额预测（2027-2032）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中国不同应用汽车以太网控制器收入（2021-2026）&amp;（万元）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中国不同应用汽车以太网控制器收入市场份额（2021-2026）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中国不同应用汽车以太网控制器收入预测（2027-2032）&amp;（万元）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中国不同应用汽车以太网控制器收入市场份额预测（2027-2032）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汽车以太网控制器行业发展趋势</w:t>
      </w:r>
      <w:r>
        <w:rPr>
          <w:rFonts w:hint="eastAsia"/>
        </w:rPr>
        <w:br/>
      </w:r>
      <w:r>
        <w:rPr>
          <w:rFonts w:hint="eastAsia"/>
        </w:rPr>
        <w:t>　　表 128： 汽车以太网控制器行业主要驱动因素</w:t>
      </w:r>
      <w:r>
        <w:rPr>
          <w:rFonts w:hint="eastAsia"/>
        </w:rPr>
        <w:br/>
      </w:r>
      <w:r>
        <w:rPr>
          <w:rFonts w:hint="eastAsia"/>
        </w:rPr>
        <w:t>　　表 129： 汽车以太网控制器行业供应链分析</w:t>
      </w:r>
      <w:r>
        <w:rPr>
          <w:rFonts w:hint="eastAsia"/>
        </w:rPr>
        <w:br/>
      </w:r>
      <w:r>
        <w:rPr>
          <w:rFonts w:hint="eastAsia"/>
        </w:rPr>
        <w:t>　　表 130： 汽车以太网控制器上游原料供应商</w:t>
      </w:r>
      <w:r>
        <w:rPr>
          <w:rFonts w:hint="eastAsia"/>
        </w:rPr>
        <w:br/>
      </w:r>
      <w:r>
        <w:rPr>
          <w:rFonts w:hint="eastAsia"/>
        </w:rPr>
        <w:t>　　表 131： 汽车以太网控制器主要地区不同应用客户分析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汽车以太网控制器典型经销商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汽车以太网控制器产品图片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全球不同产品类型汽车以太网控制器销售额2021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全球不同产品类型汽车以太网控制器市场份额2025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100BASE-T1 控制器产品图片</w:t>
      </w:r>
      <w:r>
        <w:rPr>
          <w:rFonts w:hint="eastAsia"/>
        </w:rPr>
        <w:br/>
      </w:r>
      <w:r>
        <w:rPr>
          <w:rFonts w:hint="eastAsia"/>
        </w:rPr>
        <w:t>　　图 5： 1000BASE-T1 控制器产品图片</w:t>
      </w:r>
      <w:r>
        <w:rPr>
          <w:rFonts w:hint="eastAsia"/>
        </w:rPr>
        <w:br/>
      </w:r>
      <w:r>
        <w:rPr>
          <w:rFonts w:hint="eastAsia"/>
        </w:rPr>
        <w:t>　　图 6： 多千兆汽车以太网控制器产品图片</w:t>
      </w:r>
      <w:r>
        <w:rPr>
          <w:rFonts w:hint="eastAsia"/>
        </w:rPr>
        <w:br/>
      </w:r>
      <w:r>
        <w:rPr>
          <w:rFonts w:hint="eastAsia"/>
        </w:rPr>
        <w:t>　　图 7： 全球不同集成程度汽车以太网控制器销售额2021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全球不同集成程度汽车以太网控制器市场份额2025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独立式汽车以太网控制器产品图片</w:t>
      </w:r>
      <w:r>
        <w:rPr>
          <w:rFonts w:hint="eastAsia"/>
        </w:rPr>
        <w:br/>
      </w:r>
      <w:r>
        <w:rPr>
          <w:rFonts w:hint="eastAsia"/>
        </w:rPr>
        <w:t>　　图 10： SoC 集成式以太网控制器产品图片</w:t>
      </w:r>
      <w:r>
        <w:rPr>
          <w:rFonts w:hint="eastAsia"/>
        </w:rPr>
        <w:br/>
      </w:r>
      <w:r>
        <w:rPr>
          <w:rFonts w:hint="eastAsia"/>
        </w:rPr>
        <w:t>　　图 11： 网关型以太网控制器产品图片</w:t>
      </w:r>
      <w:r>
        <w:rPr>
          <w:rFonts w:hint="eastAsia"/>
        </w:rPr>
        <w:br/>
      </w:r>
      <w:r>
        <w:rPr>
          <w:rFonts w:hint="eastAsia"/>
        </w:rPr>
        <w:t>　　图 12： 全球不同网络角色汽车以太网控制器销售额2021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全球不同网络角色汽车以太网控制器市场份额2025 &amp; 2032</w:t>
      </w:r>
      <w:r>
        <w:rPr>
          <w:rFonts w:hint="eastAsia"/>
        </w:rPr>
        <w:br/>
      </w:r>
      <w:r>
        <w:rPr>
          <w:rFonts w:hint="eastAsia"/>
        </w:rPr>
        <w:t>　　图 14： 网关控制器产品图片</w:t>
      </w:r>
      <w:r>
        <w:rPr>
          <w:rFonts w:hint="eastAsia"/>
        </w:rPr>
        <w:br/>
      </w:r>
      <w:r>
        <w:rPr>
          <w:rFonts w:hint="eastAsia"/>
        </w:rPr>
        <w:t>　　图 15： 域控制器以太网模块产品图片</w:t>
      </w:r>
      <w:r>
        <w:rPr>
          <w:rFonts w:hint="eastAsia"/>
        </w:rPr>
        <w:br/>
      </w:r>
      <w:r>
        <w:rPr>
          <w:rFonts w:hint="eastAsia"/>
        </w:rPr>
        <w:t>　　图 16： 传感器与ECU接口控制器产品图片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全球不同应用汽车以太网控制器市场份额2025 &amp; 2032</w:t>
      </w:r>
      <w:r>
        <w:rPr>
          <w:rFonts w:hint="eastAsia"/>
        </w:rPr>
        <w:br/>
      </w:r>
      <w:r>
        <w:rPr>
          <w:rFonts w:hint="eastAsia"/>
        </w:rPr>
        <w:t>　　图 19： 高级驾驶辅助与自动驾驶系统</w:t>
      </w:r>
      <w:r>
        <w:rPr>
          <w:rFonts w:hint="eastAsia"/>
        </w:rPr>
        <w:br/>
      </w:r>
      <w:r>
        <w:rPr>
          <w:rFonts w:hint="eastAsia"/>
        </w:rPr>
        <w:t>　　图 20： 信息娱乐与座舱系统</w:t>
      </w:r>
      <w:r>
        <w:rPr>
          <w:rFonts w:hint="eastAsia"/>
        </w:rPr>
        <w:br/>
      </w:r>
      <w:r>
        <w:rPr>
          <w:rFonts w:hint="eastAsia"/>
        </w:rPr>
        <w:t>　　图 21： 车身与底盘控制系统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2025年全球前五大生产商汽车以太网控制器市场份额</w:t>
      </w:r>
      <w:r>
        <w:rPr>
          <w:rFonts w:hint="eastAsia"/>
        </w:rPr>
        <w:br/>
      </w:r>
      <w:r>
        <w:rPr>
          <w:rFonts w:hint="eastAsia"/>
        </w:rPr>
        <w:t>　　图 23： 2025年全球汽车以太网控制器第一梯队、第二梯队和第三梯队厂商及市场份额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全球汽车以太网控制器产能、产量、产能利用率及发展趋势（2021-2032）&amp;（千件）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全球汽车以太网控制器产量、需求量及发展趋势（2021-2032）&amp;（千件）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全球主要地区汽车以太网控制器产量市场份额（2021-2032）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中国汽车以太网控制器产能、产量、产能利用率及发展趋势（2021-2032）&amp;（千件）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中国汽车以太网控制器产量、市场需求量及发展趋势（2021-2032）&amp;（千件）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全球汽车以太网控制器市场销售额及增长率：（2021-2032）&amp;（万元）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全球市场汽车以太网控制器市场规模：2021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全球市场汽车以太网控制器销量及增长率（2021-2032）&amp;（千件）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全球市场汽车以太网控制器价格趋势（2021-2032）&amp;（元/件）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全球主要地区汽车以太网控制器销售收入（2021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全球主要地区汽车以太网控制器销售收入市场份额（2021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北美市场汽车以太网控制器销量及增长率（2021-2032）&amp;（千件）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北美市场汽车以太网控制器收入及增长率（2021-2032）&amp;（万元）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欧洲市场汽车以太网控制器销量及增长率（2021-2032）&amp;（千件）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欧洲市场汽车以太网控制器收入及增长率（2021-2032）&amp;（万元）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中国市场汽车以太网控制器销量及增长率（2021-2032）&amp;（千件）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中国市场汽车以太网控制器收入及增长率（2021-2032）&amp;（万元）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日本市场汽车以太网控制器销量及增长率（2021-2032）&amp;（千件）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日本市场汽车以太网控制器收入及增长率（2021-2032）&amp;（万元）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东南亚市场汽车以太网控制器销量及增长率（2021-2032）&amp;（千件）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东南亚市场汽车以太网控制器收入及增长率（2021-2032）&amp;（万元）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印度市场汽车以太网控制器销量及增长率（2021-2032）&amp;（千件）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印度市场汽车以太网控制器收入及增长率（2021-2032）&amp;（万元）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南美市场汽车以太网控制器销量及增长率（2021-2032）&amp;（千件）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南美市场汽车以太网控制器收入及增长率（2021-2032）&amp;（万元）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中东市场汽车以太网控制器销量及增长率（2021-2032）&amp;（千件）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中东市场汽车以太网控制器收入及增长率（2021-2032）&amp;（万元）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全球不同产品类型汽车以太网控制器价格走势（2021-2032）&amp;（元/件）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全球不同应用汽车以太网控制器价格走势（2021-2032）&amp;（元/件）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汽车以太网控制器中国企业SWOT分析</w:t>
      </w:r>
      <w:r>
        <w:rPr>
          <w:rFonts w:hint="eastAsia"/>
        </w:rPr>
        <w:br/>
      </w:r>
      <w:r>
        <w:rPr>
          <w:rFonts w:hint="eastAsia"/>
        </w:rPr>
        <w:t>　　图 54： 汽车以太网控制器产业链</w:t>
      </w:r>
      <w:r>
        <w:rPr>
          <w:rFonts w:hint="eastAsia"/>
        </w:rPr>
        <w:br/>
      </w:r>
      <w:r>
        <w:rPr>
          <w:rFonts w:hint="eastAsia"/>
        </w:rPr>
        <w:t>　　图 55： 汽车以太网控制器行业采购模式分析</w:t>
      </w:r>
      <w:r>
        <w:rPr>
          <w:rFonts w:hint="eastAsia"/>
        </w:rPr>
        <w:br/>
      </w:r>
      <w:r>
        <w:rPr>
          <w:rFonts w:hint="eastAsia"/>
        </w:rPr>
        <w:t>　　图 56： 汽车以太网控制器行业生产模式</w:t>
      </w:r>
      <w:r>
        <w:rPr>
          <w:rFonts w:hint="eastAsia"/>
        </w:rPr>
        <w:br/>
      </w:r>
      <w:r>
        <w:rPr>
          <w:rFonts w:hint="eastAsia"/>
        </w:rPr>
        <w:t>　　图 57： 汽车以太网控制器行业销售模式分析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9b408e2ef4b09" w:history="1">
        <w:r>
          <w:rPr>
            <w:rStyle w:val="Hyperlink"/>
          </w:rPr>
          <w:t>2026-2032年全球与中国汽车以太网控制器行业发展研究及前景趋势预测报告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9b408e2ef4b09" w:history="1">
        <w:r>
          <w:rPr>
            <w:rStyle w:val="Hyperlink"/>
          </w:rPr>
          <w:t>https://www.20087.com/0/58/QiCheYiTaiWangKongZhiQiDeXianZhuangYuFaZhanQianJing.html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538ae8d534949" w:history="1">
      <w:r>
        <w:rPr>
          <w:rStyle w:val="Hyperlink"/>
        </w:rPr>
        <w:t>2026-2032年全球与中国汽车以太网控制器行业发展研究及前景趋势预测报告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QiCheYiTaiWangKongZhiQiDeXianZhuangYuFaZhanQianJing.html" TargetMode="External" Id="R66b9b408e2ef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QiCheYiTaiWangKongZhiQiDeXianZhuangYuFaZhanQianJing.html" TargetMode="External" Id="R9a9538ae8d53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2026-01-31T06:05:56Z</dcterms:created>
  <dcterms:modified xsi:type="dcterms:W3CDTF">2026-01-31T07:05:56Z</dcterms:modified>
  <dc:subject>2026-2032年全球与中国汽车以太网控制器行业发展研究及前景趋势预测报告</dc:subject>
  <dc:title>2026-2032年全球与中国汽车以太网控制器行业发展研究及前景趋势预测报告</dc:title>
  <cp:keywords>2026-2032年全球与中国汽车以太网控制器行业发展研究及前景趋势预测报告</cp:keywords>
  <dc:description>2026-2032年全球与中国汽车以太网控制器行业发展研究及前景趋势预测报告</dc:description>
</cp:coreProperties>
</file>