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74186b4ea45b9" w:history="1">
              <w:r>
                <w:rPr>
                  <w:rStyle w:val="Hyperlink"/>
                </w:rPr>
                <w:t>2026-2032年中国高性能伺服驱动系统市场调查研究与行业前景分析报告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74186b4ea45b9" w:history="1">
              <w:r>
                <w:rPr>
                  <w:rStyle w:val="Hyperlink"/>
                </w:rPr>
                <w:t>2026-2032年中国高性能伺服驱动系统市场调查研究与行业前景分析报告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174186b4ea45b9" w:history="1">
                <w:r>
                  <w:rPr>
                    <w:rStyle w:val="Hyperlink"/>
                  </w:rPr>
                  <w:t>https://www.20087.com/0/28/GaoXingNengSiFuQuDongXiTongHangYeFaZhanQianJing.html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伺服驱动系统是精密机电一体化装备的动力核心，在半导体制造、激光加工、高端数控及医疗机器人等领域发挥关键作用，通过高带宽电流环、自适应滤波与振动抑制算法实现亚微米级定位精度与毫秒级响应。主流系统采用SiC/GaN功率器件、多核处理器及全数字控制架构，支持多轴同步、电子齿轮与龙门耦合等高级功能。在国产替代加速背景下，本土厂商正突破编码器接口兼容性与高频噪声抑制瓶颈。然而，热管理设计与电磁兼容性仍是高功率密度产品的工程难点。</w:t>
      </w:r>
      <w:r>
        <w:rPr>
          <w:rFonts w:hint="eastAsia"/>
        </w:rPr>
        <w:br/>
      </w:r>
      <w:r>
        <w:rPr>
          <w:rFonts w:hint="eastAsia"/>
        </w:rPr>
        <w:t>　　未来，高性能伺服驱动系统将朝着芯片级集成、数字孪生与绿色能效三大路径演进。SoC（片上系统）方案将整合FPGA、MCU与驱动电路，缩小体积并提升可靠性。驱动器数字孪生模型可实时映射电机状态，预测轴承磨损或绕组老化。在可持续层面，再生制动能量回馈与待机功耗优化将降低全生命周期碳排放。此外，面向量子设备等超精密场景，超低纹波驱动技术正加速研发。长远看，高性能伺服驱动系统将从动力执行单元升级为连接智能制造、前沿科研与零碳工厂的高可靠智能驱动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174186b4ea45b9" w:history="1">
        <w:r>
          <w:rPr>
            <w:rStyle w:val="Hyperlink"/>
          </w:rPr>
          <w:t>2026-2032年中国高性能伺服驱动系统市场调查研究与行业前景分析报告</w:t>
        </w:r>
      </w:hyperlink>
      <w:r>
        <w:rPr>
          <w:rFonts w:hint="eastAsia"/>
        </w:rPr>
        <w:t>》基于权威数据，系统分析了高性能伺服驱动系统行业的市场规模、供需结构和价格机制，梳理了高性能伺服驱动系统产业链各环节现状及细分领域特点。报告研究了高性能伺服驱动系统行业技术发展水平与创新方向，评估了高性能伺服驱动系统重点企业的市场表现，结合高性能伺服驱动系统区域市场差异分析了发展潜力。通过对政策环境、消费趋势和高性能伺服驱动系统产业升级路径的研判，客观预测了高性能伺服驱动系统行业未来走向与增长空间，同时识别了潜在风险因素。报告为政府部门制定高性能伺服驱动系统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高性能伺服驱动系统行业界定</w:t>
      </w:r>
      <w:r>
        <w:rPr>
          <w:rFonts w:hint="eastAsia"/>
        </w:rPr>
        <w:br/>
      </w:r>
      <w:r>
        <w:rPr>
          <w:rFonts w:hint="eastAsia"/>
        </w:rPr>
        <w:t>　　第一节 高性能伺服驱动系统行业定义</w:t>
      </w:r>
      <w:r>
        <w:rPr>
          <w:rFonts w:hint="eastAsia"/>
        </w:rPr>
        <w:br/>
      </w:r>
      <w:r>
        <w:rPr>
          <w:rFonts w:hint="eastAsia"/>
        </w:rPr>
        <w:t>　　第二节 高性能伺服驱动系统行业特点分析</w:t>
      </w:r>
      <w:r>
        <w:rPr>
          <w:rFonts w:hint="eastAsia"/>
        </w:rPr>
        <w:br/>
      </w:r>
      <w:r>
        <w:rPr>
          <w:rFonts w:hint="eastAsia"/>
        </w:rPr>
        <w:t>　　第三节 高性能伺服驱动系统行业发展历程</w:t>
      </w:r>
      <w:r>
        <w:rPr>
          <w:rFonts w:hint="eastAsia"/>
        </w:rPr>
        <w:br/>
      </w:r>
      <w:r>
        <w:rPr>
          <w:rFonts w:hint="eastAsia"/>
        </w:rPr>
        <w:t>　　第四节 高性能伺服驱动系统产业链分析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中国高性能伺服驱动系统行业发展环境分析</w:t>
      </w:r>
      <w:r>
        <w:rPr>
          <w:rFonts w:hint="eastAsia"/>
        </w:rPr>
        <w:br/>
      </w:r>
      <w:r>
        <w:rPr>
          <w:rFonts w:hint="eastAsia"/>
        </w:rPr>
        <w:t>　　第一节 高性能伺服驱动系统行业经济环境分析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高性能伺服驱动系统行业政策环境分析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一、高性能伺服驱动系统行业相关政策</w:t>
      </w:r>
      <w:r>
        <w:rPr>
          <w:rFonts w:hint="eastAsia"/>
        </w:rPr>
        <w:br/>
      </w:r>
      <w:r>
        <w:rPr>
          <w:rFonts w:hint="eastAsia"/>
        </w:rPr>
        <w:t>　　　　二、高性能伺服驱动系统行业相关标准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2025-2026年高性能伺服驱动系统行业技术发展现状及趋势分析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高性能伺服驱动系统行业技术发展现状分析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国内外高性能伺服驱动系统行业技术差异与原因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高性能伺服驱动系统行业技术发展方向、趋势预测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提升高性能伺服驱动系统行业技术能力策略建议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全球高性能伺服驱动系统行业发展态势分析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全球高性能伺服驱动系统行业总体情况</w:t>
      </w:r>
      <w:r>
        <w:rPr>
          <w:rFonts w:hint="eastAsia"/>
        </w:rPr>
        <w:br/>
      </w:r>
      <w:r>
        <w:rPr>
          <w:rFonts w:hint="eastAsia"/>
        </w:rPr>
        <w:t>　　第二节 高性能伺服驱动系统行业重点国家、地区市场分析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全球高性能伺服驱动系统行业发展前景预测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中国高性能伺服驱动系统行业市场供需状况分析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中国高性能伺服驱动系统行业市场规模情况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中国高性能伺服驱动系统行业市场需求状况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一、2020-2025年高性能伺服驱动系统行业市场需求情况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二、高性能伺服驱动系统行业市场需求特点分析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三、2026-2032年高性能伺服驱动系统行业市场需求预测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中国高性能伺服驱动系统行业产量情况分析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一、2020-2025年高性能伺服驱动系统行业产量统计分析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二、高性能伺服驱动系统行业区域产量分析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三、2026-2032年高性能伺服驱动系统行业产量预测分析</w:t>
      </w:r>
      <w:r>
        <w:rPr>
          <w:rFonts w:hint="eastAsia"/>
        </w:rPr>
        <w:br/>
      </w:r>
      <w:r>
        <w:rPr>
          <w:rFonts w:hint="eastAsia"/>
        </w:rPr>
        <w:t>　　第四节 高性能伺服驱动系统行业市场供需平衡状况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中国高性能伺服驱动系统行业进出口情况分析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高性能伺服驱动系统行业出口情况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一、2020-2025年高性能伺服驱动系统行业出口情况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三、2026-2032年高性能伺服驱动系统行业出口情况预测</w:t>
      </w:r>
      <w:r>
        <w:rPr>
          <w:rFonts w:hint="eastAsia"/>
        </w:rPr>
        <w:br/>
      </w:r>
      <w:r>
        <w:rPr>
          <w:rFonts w:hint="eastAsia"/>
        </w:rPr>
        <w:t>　　第二节 高性能伺服驱动系统行业进口情况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一、2020-2025年高性能伺服驱动系统行业进口情况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三、2026-2032年高性能伺服驱动系统行业进口情况预测</w:t>
      </w:r>
      <w:r>
        <w:rPr>
          <w:rFonts w:hint="eastAsia"/>
        </w:rPr>
        <w:br/>
      </w:r>
      <w:r>
        <w:rPr>
          <w:rFonts w:hint="eastAsia"/>
        </w:rPr>
        <w:t>　　第三节 高性能伺服驱动系统行业进出口面临的挑战及对策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中国高性能伺服驱动系统行业产品价格监测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一、高性能伺服驱动系统市场价格特征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二、当前高性能伺服驱动系统市场价格评述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三、影响高性能伺服驱动系统市场价格因素分析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四、未来高性能伺服驱动系统市场价格走势预测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中国高性能伺服驱动系统行业重点区域市场分析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高性能伺服驱动系统行业区域市场分布情况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高性能伺服驱动系统行业细分市场调研分析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高性能伺服驱动系统细分产品（一）市场调研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高性能伺服驱动系统细分产品（二）市场调研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高性能伺服驱动系统行业上、下游市场分析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高性能伺服驱动系统行业上游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高性能伺服驱动系统行业下游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高性能伺服驱动系统行业重点企业发展调研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高性能伺服驱动系统重点企业（一）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高性能伺服驱动系统重点企业（二）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高性能伺服驱动系统重点企业（三）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高性能伺服驱动系统重点企业（四）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高性能伺服驱动系统重点企业（五）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高性能伺服驱动系统重点企业（六）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高性能伺服驱动系统行业风险及对策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2026-2032年高性能伺服驱动系统行业发展环境分析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2026-2032年高性能伺服驱动系统行业投资特性分析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一、高性能伺服驱动系统行业进入壁垒</w:t>
      </w:r>
      <w:r>
        <w:rPr>
          <w:rFonts w:hint="eastAsia"/>
        </w:rPr>
        <w:br/>
      </w:r>
      <w:r>
        <w:rPr>
          <w:rFonts w:hint="eastAsia"/>
        </w:rPr>
        <w:t>　　　　二、高性能伺服驱动系统行业盈利模式</w:t>
      </w:r>
      <w:r>
        <w:rPr>
          <w:rFonts w:hint="eastAsia"/>
        </w:rPr>
        <w:br/>
      </w:r>
      <w:r>
        <w:rPr>
          <w:rFonts w:hint="eastAsia"/>
        </w:rPr>
        <w:t>　　　　三、高性能伺服驱动系统行业盈利因素</w:t>
      </w:r>
      <w:r>
        <w:rPr>
          <w:rFonts w:hint="eastAsia"/>
        </w:rPr>
        <w:br/>
      </w:r>
      <w:r>
        <w:rPr>
          <w:rFonts w:hint="eastAsia"/>
        </w:rPr>
        <w:t>　　第三节 高性能伺服驱动系统行业“波特五力模型”分析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2026-2032年高性能伺服驱动系统行业风险及对策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高性能伺服驱动系统企业竞争策略分析</w:t>
      </w:r>
      <w:r>
        <w:rPr>
          <w:rFonts w:hint="eastAsia"/>
        </w:rPr>
        <w:br/>
      </w:r>
      <w:r>
        <w:rPr>
          <w:rFonts w:hint="eastAsia"/>
        </w:rPr>
        <w:t>　　第一节 高性能伺服驱动系统市场竞争策略分析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一、2026-2032年中国高性能伺服驱动系统市场增长潜力分析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二、2026-2032年中国高性能伺服驱动系统主要潜力品种分析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三、现有高性能伺服驱动系统产品竞争策略分析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四、潜力高性能伺服驱动系统品种竞争策略选择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2026-2032年中国高性能伺服驱动系统企业竞争策略分析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一、2026-2032年我国高性能伺服驱动系统市场竞争趋势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二、2026-2032年高性能伺服驱动系统行业竞争格局展望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三、2026-2032年高性能伺服驱动系统行业竞争策略分析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四、2026-2032年高性能伺服驱动系统企业竞争策略分析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2026-2032年中国高性能伺服驱动系统行业发展趋势分析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一、2026-2032年高性能伺服驱动系统技术发展趋势分析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二、2026-2032年高性能伺服驱动系统产品发展趋势分析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三、2026-2032年高性能伺服驱动系统行业竞争格局展望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2026-2032年中国高性能伺服驱动系统市场趋势分析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一、2026-2032年高性能伺服驱动系统发展趋势预测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二、2026-2032年高性能伺服驱动系统市场前景分析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三、2026-2032年高性能伺服驱动系统产业政策趋向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2026-2032年高性能伺服驱动系统行业投资价值评估分析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高性能伺服驱动系统行业发展建议分析</w:t>
      </w:r>
      <w:r>
        <w:rPr>
          <w:rFonts w:hint="eastAsia"/>
        </w:rPr>
        <w:br/>
      </w:r>
      <w:r>
        <w:rPr>
          <w:rFonts w:hint="eastAsia"/>
        </w:rPr>
        <w:t>　　第一节 高性能伺服驱动系统行业研究结论及建议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高性能伺服驱动系统细分行业研究结论及建议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高性能伺服驱动系统行业竞争策略总结及建议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高性能伺服驱动系统行业历程</w:t>
      </w:r>
      <w:r>
        <w:rPr>
          <w:rFonts w:hint="eastAsia"/>
        </w:rPr>
        <w:br/>
      </w:r>
      <w:r>
        <w:rPr>
          <w:rFonts w:hint="eastAsia"/>
        </w:rPr>
        <w:t>　　图表 高性能伺服驱动系统行业生命周期</w:t>
      </w:r>
      <w:r>
        <w:rPr>
          <w:rFonts w:hint="eastAsia"/>
        </w:rPr>
        <w:br/>
      </w:r>
      <w:r>
        <w:rPr>
          <w:rFonts w:hint="eastAsia"/>
        </w:rPr>
        <w:t>　　图表 高性能伺服驱动系统行业产业链分析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2020-2025年中国高性能伺服驱动系统行业市场规模及增长情况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2020-2025年高性能伺服驱动系统行业市场容量分析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2020-2025年中国高性能伺服驱动系统行业产能统计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2020-2025年中国高性能伺服驱动系统行业产量及增长趋势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2020-2025年中国高性能伺服驱动系统市场需求量及增速统计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2025年中国高性能伺服驱动系统行业需求领域分布格局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2020-2025年中国高性能伺服驱动系统行业销售收入分析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2020-2025年中国高性能伺服驱动系统行业盈利情况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2020-2025年中国高性能伺服驱动系统行业利润总额统计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2020-2025年中国高性能伺服驱动系统进口数量分析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2020-2025年中国高性能伺服驱动系统进口金额分析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2020-2025年中国高性能伺服驱动系统出口数量分析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2020-2025年中国高性能伺服驱动系统出口金额分析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2025年中国高性能伺服驱动系统进口国家及地区分析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2025年中国高性能伺服驱动系统出口国家及地区分析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2020-2025年中国高性能伺服驱动系统行业企业数量情况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2020-2025年中国高性能伺服驱动系统行业企业平均规模情况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**地区高性能伺服驱动系统市场规模及增长情况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**地区高性能伺服驱动系统行业市场需求情况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**地区高性能伺服驱动系统市场规模及增长情况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**地区高性能伺服驱动系统行业市场需求情况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**地区高性能伺服驱动系统市场规模及增长情况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**地区高性能伺服驱动系统行业市场需求情况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**地区高性能伺服驱动系统市场规模及增长情况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**地区高性能伺服驱动系统行业市场需求情况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高性能伺服驱动系统重点企业（一）基本信息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高性能伺服驱动系统重点企业（一）经营情况分析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高性能伺服驱动系统重点企业（一）主要经济指标情况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高性能伺服驱动系统重点企业（一）盈利能力情况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高性能伺服驱动系统重点企业（一）偿债能力情况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高性能伺服驱动系统重点企业（一）运营能力情况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高性能伺服驱动系统重点企业（一）成长能力情况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高性能伺服驱动系统重点企业（二）基本信息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高性能伺服驱动系统重点企业（二）经营情况分析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高性能伺服驱动系统重点企业（二）主要经济指标情况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高性能伺服驱动系统重点企业（二）盈利能力情况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高性能伺服驱动系统重点企业（二）偿债能力情况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高性能伺服驱动系统重点企业（二）运营能力情况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高性能伺服驱动系统重点企业（二）成长能力情况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高性能伺服驱动系统企业信息</w:t>
      </w:r>
      <w:r>
        <w:rPr>
          <w:rFonts w:hint="eastAsia"/>
        </w:rPr>
        <w:br/>
      </w:r>
      <w:r>
        <w:rPr>
          <w:rFonts w:hint="eastAsia"/>
        </w:rPr>
        <w:t>　　图表 高性能伺服驱动系统企业经营情况分析</w:t>
      </w:r>
      <w:r>
        <w:rPr>
          <w:rFonts w:hint="eastAsia"/>
        </w:rPr>
        <w:br/>
      </w:r>
      <w:r>
        <w:rPr>
          <w:rFonts w:hint="eastAsia"/>
        </w:rPr>
        <w:t>　　图表 高性能伺服驱动系统重点企业（三）主要经济指标情况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高性能伺服驱动系统重点企业（三）盈利能力情况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高性能伺服驱动系统重点企业（三）偿债能力情况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高性能伺服驱动系统重点企业（三）运营能力情况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高性能伺服驱动系统重点企业（三）成长能力情况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2026-2032年中国高性能伺服驱动系统行业产能预测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2026-2032年中国高性能伺服驱动系统行业产量预测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2026-2032年中国高性能伺服驱动系统市场需求量预测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2026-2032年中国高性能伺服驱动系统行业供需平衡预测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2026-2032年中国高性能伺服驱动系统行业市场容量预测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2026-2032年中国高性能伺服驱动系统行业市场规模预测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2026-2032年中国高性能伺服驱动系统市场前景分析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2026-2032年中国高性能伺服驱动系统发展趋势预测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74186b4ea45b9" w:history="1">
        <w:r>
          <w:rPr>
            <w:rStyle w:val="Hyperlink"/>
          </w:rPr>
          <w:t>2026-2032年中国高性能伺服驱动系统市场调查研究与行业前景分析报告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174186b4ea45b9" w:history="1">
        <w:r>
          <w:rPr>
            <w:rStyle w:val="Hyperlink"/>
          </w:rPr>
          <w:t>https://www.20087.com/0/28/GaoXingNengSiFuQuDongXiTongHangYeFaZhanQianJing.html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热点：驱控一体伺服电机、高性能伺服驱动系统的特点、伺服驱动器参数设置方法、高性能伺服驱动技术、伺服驱动系统有什么作用、高性能伺服控制、伺服驱动装置的作用、高级伺服系统、伺服驱动器排名前十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ba06ada354a76" w:history="1">
      <w:r>
        <w:rPr>
          <w:rStyle w:val="Hyperlink"/>
        </w:rPr>
        <w:t>2026-2032年中国高性能伺服驱动系统市场调查研究与行业前景分析报告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GaoXingNengSiFuQuDongXiTongHangYeFaZhanQianJing.html" TargetMode="External" Id="Rc6174186b4ea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GaoXingNengSiFuQuDongXiTongHangYeFaZhanQianJing.html" TargetMode="External" Id="Raceba06ada35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2025-12-29T07:36:51Z</dcterms:created>
  <dcterms:modified xsi:type="dcterms:W3CDTF">2025-12-29T08:36:51Z</dcterms:modified>
  <dc:subject>2026-2032年中国高性能伺服驱动系统市场调查研究与行业前景分析报告</dc:subject>
  <dc:title>2026-2032年中国高性能伺服驱动系统市场调查研究与行业前景分析报告</dc:title>
  <cp:keywords>2026-2032年中国高性能伺服驱动系统市场调查研究与行业前景分析报告</cp:keywords>
  <dc:description>2026-2032年中国高性能伺服驱动系统市场调查研究与行业前景分析报告</dc:description>
</cp:coreProperties>
</file>