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0fcd25aa46c8" w:history="1">
              <w:r>
                <w:rPr>
                  <w:rStyle w:val="Hyperlink"/>
                </w:rPr>
                <w:t>2026年版中国交流功率表行业调研与发展趋势分析报告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0fcd25aa46c8" w:history="1">
              <w:r>
                <w:rPr>
                  <w:rStyle w:val="Hyperlink"/>
                </w:rPr>
                <w:t>2026年版中国交流功率表行业调研与发展趋势分析报告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60fcd25aa46c8" w:history="1">
                <w:r>
                  <w:rPr>
                    <w:rStyle w:val="Hyperlink"/>
                  </w:rPr>
                  <w:t>https://www.20087.com/0/98/JiaoLiuGongLvBiaoHangYeFengXian.html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功率表是用于测量电路中交流电功率的关键仪表，广泛应用于电力系统、工业自动化和实验室测试中。近年来，随着电力电子技术和传感器技术的进步，交流功率表的精度、响应速度和功能集成度有了显著提升。目前，市场上的交流功率表不仅具备高精度的功率测量能力，还集成了谐波分析、功率因数校正和远程通信功能，以适应复杂电路的测试需求。</w:t>
      </w:r>
      <w:r>
        <w:rPr>
          <w:rFonts w:hint="eastAsia"/>
        </w:rPr>
        <w:br/>
      </w:r>
      <w:r>
        <w:rPr>
          <w:rFonts w:hint="eastAsia"/>
        </w:rPr>
        <w:t>　　未来，交流功率表的发展将更加侧重于智能化和网络化。智能化方面，通过集成AI算法，实现对电力系统运行状态的智能诊断和预测，提高故障预警能力。网络化方面，通过无线通信技术，实现功率表与云端服务器的数据同步，便于远程监控和数据分析，为电力系统的优化运行提供决策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260fcd25aa46c8" w:history="1">
        <w:r>
          <w:rPr>
            <w:rStyle w:val="Hyperlink"/>
          </w:rPr>
          <w:t>2026年版中国交流功率表行业调研与发展趋势分析报告</w:t>
        </w:r>
      </w:hyperlink>
      <w:r>
        <w:rPr>
          <w:rFonts w:hint="eastAsia"/>
        </w:rPr>
        <w:t>基于统计局、相关行业协会及科研机构的详实数据，系统分析交流功率表市场供需状况、技术发展路径及竞争格局。报告客观评估当前交流功率表市场规模，预测行业增长潜力，并对交流功率表重点企业的市场竞争力进行分析。通过分析市场机遇与风险因素，为投资者提供项目评估参考和风险应对建议，助力把握交流功率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交流功率表行业概述</w:t>
      </w:r>
      <w:r>
        <w:rPr>
          <w:rFonts w:hint="eastAsia"/>
        </w:rPr>
        <w:br/>
      </w:r>
      <w:r>
        <w:rPr>
          <w:rFonts w:hint="eastAsia"/>
        </w:rPr>
        <w:t>　　第一节 交流功率表行业定义</w:t>
      </w:r>
      <w:r>
        <w:rPr>
          <w:rFonts w:hint="eastAsia"/>
        </w:rPr>
        <w:br/>
      </w:r>
      <w:r>
        <w:rPr>
          <w:rFonts w:hint="eastAsia"/>
        </w:rPr>
        <w:t>　　第二节 交流功率表分类情况</w:t>
      </w:r>
      <w:r>
        <w:rPr>
          <w:rFonts w:hint="eastAsia"/>
        </w:rPr>
        <w:br/>
      </w:r>
      <w:r>
        <w:rPr>
          <w:rFonts w:hint="eastAsia"/>
        </w:rPr>
        <w:t>　　第三节 交流功率表行业发展历程</w:t>
      </w:r>
      <w:r>
        <w:rPr>
          <w:rFonts w:hint="eastAsia"/>
        </w:rPr>
        <w:br/>
      </w:r>
      <w:r>
        <w:rPr>
          <w:rFonts w:hint="eastAsia"/>
        </w:rPr>
        <w:t>　　第四节 交流功率表产业链分析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二、交流功率表产业链分析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2025-2026年全球交流功率表行业发展概述</w:t>
      </w:r>
      <w:r>
        <w:rPr>
          <w:rFonts w:hint="eastAsia"/>
        </w:rPr>
        <w:br/>
      </w:r>
      <w:r>
        <w:rPr>
          <w:rFonts w:hint="eastAsia"/>
        </w:rPr>
        <w:t>　　第一节 全球交流功率表行业发展动态</w:t>
      </w:r>
      <w:r>
        <w:rPr>
          <w:rFonts w:hint="eastAsia"/>
        </w:rPr>
        <w:br/>
      </w:r>
      <w:r>
        <w:rPr>
          <w:rFonts w:hint="eastAsia"/>
        </w:rPr>
        <w:t>　　第二节 全球交流功率表行业发展趋势分析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2025-2026年中国交流功率表行业发展环境分析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交流功率表行业经济环境分析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交流功率表行业社会环境分析</w:t>
      </w:r>
      <w:r>
        <w:rPr>
          <w:rFonts w:hint="eastAsia"/>
        </w:rPr>
        <w:br/>
      </w:r>
      <w:r>
        <w:rPr>
          <w:rFonts w:hint="eastAsia"/>
        </w:rPr>
        <w:t>　　第三节 交流功率表行业相关政策、法规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国内外交流功率表行业技术差异与原因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交流功率表市场企业竞争策略研究分析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交流功率表企业竞争策略分析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一、贸易战对交流功率表行业竞争格局的影响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二、新冠疫情下交流功率表行业竞争格局的变化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三、2025-2026年中国交流功率表市场竞争趋势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四、2025-2026年交流功率表行业竞争格局展望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五、2025-2026年交流功率表行业竞争策略分析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六、2025-2026年交流功率表企业竞争策略分析</w:t>
      </w:r>
      <w:r>
        <w:rPr>
          <w:rFonts w:hint="eastAsia"/>
        </w:rPr>
        <w:br/>
      </w:r>
      <w:r>
        <w:rPr>
          <w:rFonts w:hint="eastAsia"/>
        </w:rPr>
        <w:t>　　第二节 交流功率表市场竞争策略分析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一、2026年交流功率表市场增长潜力分析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二、2026年交流功率表主要潜力品种分析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三、现有交流功率表产品竞争策略分析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四、潜力交流功率表品种竞争策略选择</w:t>
      </w:r>
      <w:r>
        <w:rPr>
          <w:rFonts w:hint="eastAsia"/>
        </w:rPr>
        <w:br/>
      </w:r>
      <w:r>
        <w:rPr>
          <w:rFonts w:hint="eastAsia"/>
        </w:rPr>
        <w:t>　　　　五、交流功率表典型企业产品竞争策略分析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二、2020-2025年交流功率表行业重点地区（一）市场规模分析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三、2020-2025年交流功率表行业重点地区（二）市场规模分析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四、2020-2025年交流功率表行业重点地区（三）市场规模分析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2020-2025年中国交流功率表行业产量情况分析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2020-2025年中国交流功率表行业市场需求分析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中国交流功率表行业上下游行业发展分析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交流功率表上游行业发展</w:t>
      </w:r>
      <w:r>
        <w:rPr>
          <w:rFonts w:hint="eastAsia"/>
        </w:rPr>
        <w:br/>
      </w:r>
      <w:r>
        <w:rPr>
          <w:rFonts w:hint="eastAsia"/>
        </w:rPr>
        <w:t>　　　　一、交流功率表下游行业市场概述</w:t>
      </w:r>
      <w:r>
        <w:rPr>
          <w:rFonts w:hint="eastAsia"/>
        </w:rPr>
        <w:br/>
      </w:r>
      <w:r>
        <w:rPr>
          <w:rFonts w:hint="eastAsia"/>
        </w:rPr>
        <w:t>　　　　二、交流功率表下游行业产能分析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三、近年国内交流功率表下游行业市场价格分析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交流功率表下游行业发展</w:t>
      </w:r>
      <w:r>
        <w:rPr>
          <w:rFonts w:hint="eastAsia"/>
        </w:rPr>
        <w:br/>
      </w:r>
      <w:r>
        <w:rPr>
          <w:rFonts w:hint="eastAsia"/>
        </w:rPr>
        <w:t>　　　　一、交流功率表下游行业国内市场概述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二、交流功率表下游行业国内产能分析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三、近年国内交流功率表下游行业现状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2020-2025年中国交流功率表行业发展状况分析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中国交流功率表行业发展状况分析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一、中国交流功率表行业发展总体概况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二、中国交流功率表行业发展主要特点</w:t>
      </w:r>
      <w:r>
        <w:rPr>
          <w:rFonts w:hint="eastAsia"/>
        </w:rPr>
        <w:br/>
      </w:r>
      <w:r>
        <w:rPr>
          <w:rFonts w:hint="eastAsia"/>
        </w:rPr>
        <w:t>　　　　三、交流功率表行业主要经济效益影响因素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2020-2025年交流功率表行业经营情况分析</w:t>
      </w:r>
      <w:r>
        <w:rPr>
          <w:rFonts w:hint="eastAsia"/>
        </w:rPr>
        <w:br/>
      </w:r>
      <w:r>
        <w:rPr>
          <w:rFonts w:hint="eastAsia"/>
        </w:rPr>
        <w:t>　　　　一、交流功率表行业经营效益分析</w:t>
      </w:r>
      <w:r>
        <w:rPr>
          <w:rFonts w:hint="eastAsia"/>
        </w:rPr>
        <w:br/>
      </w:r>
      <w:r>
        <w:rPr>
          <w:rFonts w:hint="eastAsia"/>
        </w:rPr>
        <w:t>　　　　二、交流功率表行业盈利能力分析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三、交流功率表行业运营能力分析</w:t>
      </w:r>
      <w:r>
        <w:rPr>
          <w:rFonts w:hint="eastAsia"/>
        </w:rPr>
        <w:br/>
      </w:r>
      <w:r>
        <w:rPr>
          <w:rFonts w:hint="eastAsia"/>
        </w:rPr>
        <w:t>　　　　四、交流功率表行业偿债能力分析</w:t>
      </w:r>
      <w:r>
        <w:rPr>
          <w:rFonts w:hint="eastAsia"/>
        </w:rPr>
        <w:br/>
      </w:r>
      <w:r>
        <w:rPr>
          <w:rFonts w:hint="eastAsia"/>
        </w:rPr>
        <w:t>　　　　五、交流功率表行业发展能力分析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2025-2026年中国交流功率表行业发展存在问题与对策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一、中国交流功率表行业存在的问题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二、规范交流功率表行业发展的措施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中国交流功率表行业重点企业发展分析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第二节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第三节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交流功率表企业发展策略分析</w:t>
      </w:r>
      <w:r>
        <w:rPr>
          <w:rFonts w:hint="eastAsia"/>
        </w:rPr>
        <w:br/>
      </w:r>
      <w:r>
        <w:rPr>
          <w:rFonts w:hint="eastAsia"/>
        </w:rPr>
        <w:t>　　第一节 交流功率表市场策略分析</w:t>
      </w:r>
      <w:r>
        <w:rPr>
          <w:rFonts w:hint="eastAsia"/>
        </w:rPr>
        <w:br/>
      </w:r>
      <w:r>
        <w:rPr>
          <w:rFonts w:hint="eastAsia"/>
        </w:rPr>
        <w:t>　　　　一、交流功率表价格策略分析</w:t>
      </w:r>
      <w:r>
        <w:rPr>
          <w:rFonts w:hint="eastAsia"/>
        </w:rPr>
        <w:br/>
      </w:r>
      <w:r>
        <w:rPr>
          <w:rFonts w:hint="eastAsia"/>
        </w:rPr>
        <w:t>　　　　二、交流功率表渠道策略分析</w:t>
      </w:r>
      <w:r>
        <w:rPr>
          <w:rFonts w:hint="eastAsia"/>
        </w:rPr>
        <w:br/>
      </w:r>
      <w:r>
        <w:rPr>
          <w:rFonts w:hint="eastAsia"/>
        </w:rPr>
        <w:t>　　第二节 交流功率表销售策略分析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提高交流功率表企业竞争力的策略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一、提高中国交流功率表企业核心竞争力的对策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二、交流功率表企业提升竞争力的主要方向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三、影响交流功率表企业核心竞争力的因素及提升途径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四、提高交流功率表企业竞争力的策略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对我国交流功率表品牌的战略思考</w:t>
      </w:r>
      <w:r>
        <w:rPr>
          <w:rFonts w:hint="eastAsia"/>
        </w:rPr>
        <w:br/>
      </w:r>
      <w:r>
        <w:rPr>
          <w:rFonts w:hint="eastAsia"/>
        </w:rPr>
        <w:t>　　　　一、交流功率表实施品牌战略的意义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二、交流功率表企业品牌的现状分析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三、我国交流功率表企业的品牌战略</w:t>
      </w:r>
      <w:r>
        <w:rPr>
          <w:rFonts w:hint="eastAsia"/>
        </w:rPr>
        <w:br/>
      </w:r>
      <w:r>
        <w:rPr>
          <w:rFonts w:hint="eastAsia"/>
        </w:rPr>
        <w:t>　　　　四、交流功率表品牌战略管理的策略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2026-2032年交流功率表行业发展前景预测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2026-2032年中国交流功率表发展趋势分析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2026-2032年中国交流功率表行业发展总体趋势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一、2026-2032年中国交流功率表产业政策趋向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二、2026-2032年中国交流功率表行业技术革新趋势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二、2026-2032年中国交流功率表行业产量预测分析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三、2026-2032年中国交流功率表行业需求预测分析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2026-2032年中国交流功率表行业投资机会与风险评估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2026-2032年中国交流功率表市场行业投资机会分析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一、交流功率表投资潜力分析</w:t>
      </w:r>
      <w:r>
        <w:rPr>
          <w:rFonts w:hint="eastAsia"/>
        </w:rPr>
        <w:br/>
      </w:r>
      <w:r>
        <w:rPr>
          <w:rFonts w:hint="eastAsia"/>
        </w:rPr>
        <w:t>　　　　二、交流功率表吸引力分析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2026-2032年中国交流功率表市场行业投资周期分析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中-智-林-－2026-2032年中国交流功率表市场行业投资风险预警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交流功率表行业历程</w:t>
      </w:r>
      <w:r>
        <w:rPr>
          <w:rFonts w:hint="eastAsia"/>
        </w:rPr>
        <w:br/>
      </w:r>
      <w:r>
        <w:rPr>
          <w:rFonts w:hint="eastAsia"/>
        </w:rPr>
        <w:t>　　图表 交流功率表行业生命周期</w:t>
      </w:r>
      <w:r>
        <w:rPr>
          <w:rFonts w:hint="eastAsia"/>
        </w:rPr>
        <w:br/>
      </w:r>
      <w:r>
        <w:rPr>
          <w:rFonts w:hint="eastAsia"/>
        </w:rPr>
        <w:t>　　图表 交流功率表行业产业链分析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2020-2025年交流功率表行业市场容量分析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2020-2025年中国交流功率表行业产量及增长趋势</w:t>
      </w:r>
      <w:r>
        <w:rPr>
          <w:rFonts w:hint="eastAsia"/>
        </w:rPr>
        <w:br/>
      </w:r>
      <w:r>
        <w:rPr>
          <w:rFonts w:hint="eastAsia"/>
        </w:rPr>
        <w:t>　　图表 交流功率表行业动态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2020-2025年中国交流功率表市场需求量及增速统计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2026年中国交流功率表行业需求领域分布格局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2020-2025年中国交流功率表进口数量分析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2020-2025年中国交流功率表进口金额分析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2020-2025年中国交流功率表出口数量分析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2020-2025年中国交流功率表出口金额分析</w:t>
      </w:r>
      <w:r>
        <w:rPr>
          <w:rFonts w:hint="eastAsia"/>
        </w:rPr>
        <w:br/>
      </w:r>
      <w:r>
        <w:rPr>
          <w:rFonts w:hint="eastAsia"/>
        </w:rPr>
        <w:t>　　图表 2026年中国交流功率表进口国家及地区分析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2020-2025年中国交流功率表行业企业平均规模情况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2026-2032年中国交流功率表行业产能预测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2026-2032年中国交流功率表市场需求量预测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2026-2032年中国交流功率表行业供需平衡预测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2026-2032年中国交流功率表行业风险分析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2026-2032年中国交流功率表行业市场容量预测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2026-2032年中国交流功率表市场前景分析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2026-2032年中国交流功率表行业发展趋势预测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0fcd25aa46c8" w:history="1">
        <w:r>
          <w:rPr>
            <w:rStyle w:val="Hyperlink"/>
          </w:rPr>
          <w:t>2026年版中国交流功率表行业调研与发展趋势分析报告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60fcd25aa46c8" w:history="1">
        <w:r>
          <w:rPr>
            <w:rStyle w:val="Hyperlink"/>
          </w:rPr>
          <w:t>https://www.20087.com/0/98/JiaoLiuGongLvBiaoHangYeFengXian.html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图片、交流功率表怎么接线、220v单相交流电功率计算公式、交流功率表可以测量直流功率吗、功率表的接线方法、交流功率表的使用方法、交流怎么算功率、交流功率表怎么选择、交流电功率与电流的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82fc02a684854" w:history="1">
      <w:r>
        <w:rPr>
          <w:rStyle w:val="Hyperlink"/>
        </w:rPr>
        <w:t>2026年版中国交流功率表行业调研与发展趋势分析报告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oLiuGongLvBiaoHangYeFengXian.html" TargetMode="External" Id="R2f260fcd25aa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oLiuGongLvBiaoHangYeFengXian.html" TargetMode="External" Id="R73782fc02a68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2025-12-18T07:43:00Z</dcterms:created>
  <dcterms:modified xsi:type="dcterms:W3CDTF">2025-12-18T08:43:00Z</dcterms:modified>
  <dc:subject>2026年版中国交流功率表行业调研与发展趋势分析报告</dc:subject>
  <dc:title>2026年版中国交流功率表行业调研与发展趋势分析报告</dc:title>
  <cp:keywords>2026年版中国交流功率表行业调研与发展趋势分析报告</cp:keywords>
  <dc:description>2026年版中国交流功率表行业调研与发展趋势分析报告</dc:description>
</cp:coreProperties>
</file>