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494fb1e3c8471f" w:history="1">
              <w:r>
                <w:rPr>
                  <w:rStyle w:val="Hyperlink"/>
                </w:rPr>
                <w:t>2026-2032年中国面发射激光器发展现状与前景趋势报告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494fb1e3c8471f" w:history="1">
              <w:r>
                <w:rPr>
                  <w:rStyle w:val="Hyperlink"/>
                </w:rPr>
                <w:t>2026-2032年中国面发射激光器发展现状与前景趋势报告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5673381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494fb1e3c8471f" w:history="1">
                <w:r>
                  <w:rPr>
                    <w:rStyle w:val="Hyperlink"/>
                  </w:rPr>
                  <w:t>https://www.20087.com/1/38/MianFaSheJiGuangQiFaZhanQianJing.html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发射激光器（VCSEL）因其低阈值电流、圆形光束与易于二维阵列集成等优势，已成为3D传感、光通信及激光雷达的核心光源。面发射激光器工作波长覆盖850nm至1310nm，强调高调制带宽与温度稳定性；智能手机面部识别与车载LiDAR推动多结VCSEL阵列发展。然而，高功率输出下热管理挑战显著，易导致波长漂移；外延片均匀性控制难度大，影响良率；高端磷化铟基1310nm VCSEL仍被少数海外企业垄断，国产替代进程缓慢。</w:t>
      </w:r>
      <w:r>
        <w:rPr>
          <w:rFonts w:hint="eastAsia"/>
        </w:rPr>
        <w:br/>
      </w:r>
      <w:r>
        <w:rPr>
          <w:rFonts w:hint="eastAsia"/>
        </w:rPr>
        <w:t>　　未来，面发射激光器将向更高功率、新波长拓展与异质集成突破。量子点有源区提升温度不敏感性；氮化镓基VCSEL开拓蓝绿光应用，适配AR显示与水下通信。晶圆级封装与硅光平台单片集成，降低耦合损耗；AI驱动的自动老化补偿算法维持输出稳定。在标准层面，IEEE将制定VCSEL阵列可靠性测试规范；车规级认证强化AEC-Q102流程。同时，数据中心短距互联需求激增，推动200G以上速率VCSEL商用。面发射激光器将从“传感辅助光源”升级为“光子计算与感知基础设施”，其前沿由材料创新、系统集成与应用场景深度适配共同定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494fb1e3c8471f" w:history="1">
        <w:r>
          <w:rPr>
            <w:rStyle w:val="Hyperlink"/>
          </w:rPr>
          <w:t>2026-2032年中国面发射激光器发展现状与前景趋势报告</w:t>
        </w:r>
      </w:hyperlink>
      <w:r>
        <w:rPr>
          <w:rFonts w:hint="eastAsia"/>
        </w:rPr>
        <w:t>》基于行业详实数据资料，系统分析了面发射激光器行业的市场规模、竞争格局和技术发展现状，梳理了面发射激光器重点企业的市场表现。报告从面发射激光器供需结构、政策环境和产业链变化等维度，客观评估了面发射激光器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面发射激光器行业概述</w:t>
      </w:r>
      <w:r>
        <w:rPr>
          <w:rFonts w:hint="eastAsia"/>
        </w:rPr>
        <w:br/>
      </w:r>
      <w:r>
        <w:rPr>
          <w:rFonts w:hint="eastAsia"/>
        </w:rPr>
        <w:t>　　第一节 面发射激光器定义与分类</w:t>
      </w:r>
      <w:r>
        <w:rPr>
          <w:rFonts w:hint="eastAsia"/>
        </w:rPr>
        <w:br/>
      </w:r>
      <w:r>
        <w:rPr>
          <w:rFonts w:hint="eastAsia"/>
        </w:rPr>
        <w:t>　　第二节 面发射激光器应用领域</w:t>
      </w:r>
      <w:r>
        <w:rPr>
          <w:rFonts w:hint="eastAsia"/>
        </w:rPr>
        <w:br/>
      </w:r>
      <w:r>
        <w:rPr>
          <w:rFonts w:hint="eastAsia"/>
        </w:rPr>
        <w:t>　　第三节 面发射激光器行业经济指标分析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面发射激光器产业链及经营模式分析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三、面发射激光器销售模式及销售渠道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全球面发射激光器市场发展综述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2020-2025年全球面发射激光器市场规模与趋势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主要国家与地区面发射激光器市场分析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2026-2032年全球面发射激光器行业发展趋势与前景预测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中国面发射激光器行业市场分析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2025-2026年面发射激光器产能与投资动态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一、国内面发射激光器产能及利用情况</w:t>
      </w:r>
      <w:r>
        <w:rPr>
          <w:rFonts w:hint="eastAsia"/>
        </w:rPr>
        <w:br/>
      </w:r>
      <w:r>
        <w:rPr>
          <w:rFonts w:hint="eastAsia"/>
        </w:rPr>
        <w:t>　　　　二、面发射激光器产能扩张与投资动态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2026-2032年面发射激光器行业产量统计与趋势预测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一、2020-2025年面发射激光器行业产量数据统计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1、2020-2025年面发射激光器产量及增长趋势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2、2020-2025年面发射激光器细分产品产量及份额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二、影响面发射激光器产量的关键因素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三、2026-2032年面发射激光器产量预测</w:t>
      </w:r>
      <w:r>
        <w:rPr>
          <w:rFonts w:hint="eastAsia"/>
        </w:rPr>
        <w:br/>
      </w:r>
      <w:r>
        <w:rPr>
          <w:rFonts w:hint="eastAsia"/>
        </w:rPr>
        <w:t>　　第三节 2026-2032年面发射激光器市场需求与销售分析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一、2025-2026年面发射激光器行业需求现状</w:t>
      </w:r>
      <w:r>
        <w:rPr>
          <w:rFonts w:hint="eastAsia"/>
        </w:rPr>
        <w:br/>
      </w:r>
      <w:r>
        <w:rPr>
          <w:rFonts w:hint="eastAsia"/>
        </w:rPr>
        <w:t>　　　　二、面发射激光器客户群体与需求特点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三、2020-2025年面发射激光器行业销售规模分析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四、2026-2032年面发射激光器市场增长潜力与规模预测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中国面发射激光器细分市场与下游应用领域分析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面发射激光器细分市场分析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一、2025-2026年面发射激光器主要细分产品市场现状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面发射激光器下游应用与客户群体分析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一、2025-2026年面发射激光器各应用领域市场现状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2025-2026年面发射激光器行业技术发展现状及趋势分析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面发射激光器行业技术发展现状分析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国内外面发射激光器行业技术差异与原因</w:t>
      </w:r>
      <w:r>
        <w:rPr>
          <w:rFonts w:hint="eastAsia"/>
        </w:rPr>
        <w:br/>
      </w:r>
      <w:r>
        <w:rPr>
          <w:rFonts w:hint="eastAsia"/>
        </w:rPr>
        <w:t>　　第三节 面发射激光器行业技术发展方向、趋势预测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提升面发射激光器行业技术能力策略建议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面发射激光器价格机制与竞争策略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一、2020-2025年面发射激光器市场价格走势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面发射激光器定价策略与方法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2026-2032年面发射激光器价格竞争态势与趋势预测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中国面发射激光器行业重点区域市场研究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2025-2026年重点区域面发射激光器市场发展概况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二、2020-2025年面发射激光器市场需求规模情况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三、2026-2032年面发射激光器行业发展潜力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二、2020-2025年面发射激光器市场需求规模情况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三、2026-2032年面发射激光器行业发展潜力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二、2020-2025年面发射激光器市场需求规模情况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三、2026-2032年面发射激光器行业发展潜力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二、2020-2025年面发射激光器市场需求规模情况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三、2026-2032年面发射激光器行业发展潜力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二、2020-2025年面发射激光器市场需求规模情况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三、2026-2032年面发射激光器行业发展潜力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2020-2025年中国面发射激光器行业进出口情况分析</w:t>
      </w:r>
      <w:r>
        <w:rPr>
          <w:rFonts w:hint="eastAsia"/>
        </w:rPr>
        <w:br/>
      </w:r>
      <w:r>
        <w:rPr>
          <w:rFonts w:hint="eastAsia"/>
        </w:rPr>
        <w:t>　　第一节 面发射激光器行业进口情况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一、2020-2025年面发射激光器进口规模及增长情况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二、面发射激光器主要进口来源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面发射激光器行业出口情况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一、2020-2025年面发射激光器出口规模及增长情况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二、面发射激光器主要出口目的地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2020-2025年中国面发射激光器行业总体发展与财务状况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2020-2025年中国面发射激光器行业规模情况</w:t>
      </w:r>
      <w:r>
        <w:rPr>
          <w:rFonts w:hint="eastAsia"/>
        </w:rPr>
        <w:br/>
      </w:r>
      <w:r>
        <w:rPr>
          <w:rFonts w:hint="eastAsia"/>
        </w:rPr>
        <w:t>　　　　一、面发射激光器行业企业数量规模</w:t>
      </w:r>
      <w:r>
        <w:rPr>
          <w:rFonts w:hint="eastAsia"/>
        </w:rPr>
        <w:br/>
      </w:r>
      <w:r>
        <w:rPr>
          <w:rFonts w:hint="eastAsia"/>
        </w:rPr>
        <w:t>　　　　二、面发射激光器行业从业人员规模</w:t>
      </w:r>
      <w:r>
        <w:rPr>
          <w:rFonts w:hint="eastAsia"/>
        </w:rPr>
        <w:br/>
      </w:r>
      <w:r>
        <w:rPr>
          <w:rFonts w:hint="eastAsia"/>
        </w:rPr>
        <w:t>　　　　三、面发射激光器行业市场敏感性分析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2020-2025年中国面发射激光器行业财务能力分析</w:t>
      </w:r>
      <w:r>
        <w:rPr>
          <w:rFonts w:hint="eastAsia"/>
        </w:rPr>
        <w:br/>
      </w:r>
      <w:r>
        <w:rPr>
          <w:rFonts w:hint="eastAsia"/>
        </w:rPr>
        <w:t>　　　　一、面发射激光器行业盈利能力</w:t>
      </w:r>
      <w:r>
        <w:rPr>
          <w:rFonts w:hint="eastAsia"/>
        </w:rPr>
        <w:br/>
      </w:r>
      <w:r>
        <w:rPr>
          <w:rFonts w:hint="eastAsia"/>
        </w:rPr>
        <w:t>　　　　二、面发射激光器行业偿债能力</w:t>
      </w:r>
      <w:r>
        <w:rPr>
          <w:rFonts w:hint="eastAsia"/>
        </w:rPr>
        <w:br/>
      </w:r>
      <w:r>
        <w:rPr>
          <w:rFonts w:hint="eastAsia"/>
        </w:rPr>
        <w:t>　　　　三、面发射激光器行业营运能力</w:t>
      </w:r>
      <w:r>
        <w:rPr>
          <w:rFonts w:hint="eastAsia"/>
        </w:rPr>
        <w:br/>
      </w:r>
      <w:r>
        <w:rPr>
          <w:rFonts w:hint="eastAsia"/>
        </w:rPr>
        <w:t>　　　　四、面发射激光器行业发展能力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面发射激光器行业重点企业调研分析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二、企业面发射激光器业务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二、企业面发射激光器业务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二、企业面发射激光器业务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二、企业面发射激光器业务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二、企业面发射激光器业务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二、企业面发射激光器业务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中国面发射激光器行业竞争格局分析</w:t>
      </w:r>
      <w:r>
        <w:rPr>
          <w:rFonts w:hint="eastAsia"/>
        </w:rPr>
        <w:br/>
      </w:r>
      <w:r>
        <w:rPr>
          <w:rFonts w:hint="eastAsia"/>
        </w:rPr>
        <w:t>　　第一节 面发射激光器行业竞争格局总览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2025-2026年面发射激光器行业竞争力分析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2020-2025年面发射激光器行业企业并购活动分析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2025-2026年面发射激光器行业会展与招投标活动分析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一、面发射激光器行业会展活动及其市场影响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2026年中国面发射激光器企业发展企业发展策略与建议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面发射激光器销售模式与渠道策略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面发射激光器品牌与市场推广策略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面发射激光器研发投入与技术创新能力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面发射激光器合作联盟与资源整合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中国面发射激光器行业风险与对策</w:t>
      </w:r>
      <w:r>
        <w:rPr>
          <w:rFonts w:hint="eastAsia"/>
        </w:rPr>
        <w:br/>
      </w:r>
      <w:r>
        <w:rPr>
          <w:rFonts w:hint="eastAsia"/>
        </w:rPr>
        <w:t>　　第一节 面发射激光器行业SWOT分析</w:t>
      </w:r>
      <w:r>
        <w:rPr>
          <w:rFonts w:hint="eastAsia"/>
        </w:rPr>
        <w:br/>
      </w:r>
      <w:r>
        <w:rPr>
          <w:rFonts w:hint="eastAsia"/>
        </w:rPr>
        <w:t>　　　　一、面发射激光器行业优势</w:t>
      </w:r>
      <w:r>
        <w:rPr>
          <w:rFonts w:hint="eastAsia"/>
        </w:rPr>
        <w:br/>
      </w:r>
      <w:r>
        <w:rPr>
          <w:rFonts w:hint="eastAsia"/>
        </w:rPr>
        <w:t>　　　　二、面发射激光器行业劣势</w:t>
      </w:r>
      <w:r>
        <w:rPr>
          <w:rFonts w:hint="eastAsia"/>
        </w:rPr>
        <w:br/>
      </w:r>
      <w:r>
        <w:rPr>
          <w:rFonts w:hint="eastAsia"/>
        </w:rPr>
        <w:t>　　　　三、面发射激光器市场机会</w:t>
      </w:r>
      <w:r>
        <w:rPr>
          <w:rFonts w:hint="eastAsia"/>
        </w:rPr>
        <w:br/>
      </w:r>
      <w:r>
        <w:rPr>
          <w:rFonts w:hint="eastAsia"/>
        </w:rPr>
        <w:t>　　　　四、面发射激光器市场威胁</w:t>
      </w:r>
      <w:r>
        <w:rPr>
          <w:rFonts w:hint="eastAsia"/>
        </w:rPr>
        <w:br/>
      </w:r>
      <w:r>
        <w:rPr>
          <w:rFonts w:hint="eastAsia"/>
        </w:rPr>
        <w:t>　　第二节 面发射激光器行业风险及对策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2026-2032年中国面发射激光器行业前景与发展趋势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2025-2026年面发射激光器行业发展环境分析</w:t>
      </w:r>
      <w:r>
        <w:rPr>
          <w:rFonts w:hint="eastAsia"/>
        </w:rPr>
        <w:br/>
      </w:r>
      <w:r>
        <w:rPr>
          <w:rFonts w:hint="eastAsia"/>
        </w:rPr>
        <w:t>　　　　一、面发射激光器行业主管部门与监管体制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二、面发射激光器行业主要法律法规及政策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三、面发射激光器行业标准与质量监管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2026-2032年面发射激光器行业发展趋势与方向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2026-2032年面发射激光器行业发展潜力与机遇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面发射激光器行业研究结论与建议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中^智^林^－面发射激光器行业发展建议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面发射激光器行业历程</w:t>
      </w:r>
      <w:r>
        <w:rPr>
          <w:rFonts w:hint="eastAsia"/>
        </w:rPr>
        <w:br/>
      </w:r>
      <w:r>
        <w:rPr>
          <w:rFonts w:hint="eastAsia"/>
        </w:rPr>
        <w:t>　　图表 面发射激光器行业生命周期</w:t>
      </w:r>
      <w:r>
        <w:rPr>
          <w:rFonts w:hint="eastAsia"/>
        </w:rPr>
        <w:br/>
      </w:r>
      <w:r>
        <w:rPr>
          <w:rFonts w:hint="eastAsia"/>
        </w:rPr>
        <w:t>　　图表 面发射激光器行业产业链分析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2020-2025年中国面发射激光器行业市场规模及增长情况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2020-2025年面发射激光器行业市场容量分析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2020-2025年中国面发射激光器行业产能统计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2020-2025年中国面发射激光器行业产量及增长趋势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2020-2025年中国面发射激光器市场需求量及增速统计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2025年中国面发射激光器行业需求领域分布格局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2020-2025年中国面发射激光器行业销售收入分析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2020-2025年中国面发射激光器行业盈利情况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2020-2025年中国面发射激光器行业利润总额统计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2020-2025年中国面发射激光器进口数量分析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2020-2025年中国面发射激光器进口金额分析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2020-2025年中国面发射激光器出口数量分析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2020-2025年中国面发射激光器出口金额分析</w:t>
      </w:r>
      <w:r>
        <w:rPr>
          <w:rFonts w:hint="eastAsia"/>
        </w:rPr>
        <w:br/>
      </w:r>
      <w:r>
        <w:rPr>
          <w:rFonts w:hint="eastAsia"/>
        </w:rPr>
        <w:t>　　图表 2025年中国面发射激光器进口国家及地区分析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2025年中国面发射激光器出口国家及地区分析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2020-2025年中国面发射激光器行业企业数量情况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2020-2025年中国面发射激光器行业企业平均规模情况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**地区面发射激光器市场规模及增长情况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**地区面发射激光器行业市场需求情况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**地区面发射激光器市场规模及增长情况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**地区面发射激光器行业市场需求情况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**地区面发射激光器市场规模及增长情况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**地区面发射激光器行业市场需求情况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**地区面发射激光器市场规模及增长情况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**地区面发射激光器行业市场需求情况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面发射激光器重点企业（一）基本信息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面发射激光器重点企业（一）经营情况分析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面发射激光器重点企业（一）主要经济指标情况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面发射激光器重点企业（一）盈利能力情况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面发射激光器重点企业（一）偿债能力情况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面发射激光器重点企业（一）运营能力情况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面发射激光器重点企业（一）成长能力情况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面发射激光器重点企业（二）基本信息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面发射激光器重点企业（二）经营情况分析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面发射激光器重点企业（二）主要经济指标情况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面发射激光器重点企业（二）盈利能力情况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面发射激光器重点企业（二）偿债能力情况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面发射激光器重点企业（二）运营能力情况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面发射激光器重点企业（二）成长能力情况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面发射激光器重点企业（三）基本信息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面发射激光器重点企业（三）经营情况分析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面发射激光器重点企业（三）主要经济指标情况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面发射激光器重点企业（三）盈利能力情况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面发射激光器重点企业（三）偿债能力情况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面发射激光器重点企业（三）运营能力情况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面发射激光器重点企业（三）成长能力情况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2026-2032年中国面发射激光器行业产能预测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2026-2032年中国面发射激光器行业产量预测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2026-2032年中国面发射激光器市场需求量预测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2026-2032年中国面发射激光器行业供需平衡预测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2026-2032年中国面发射激光器行业市场容量预测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2026-2032年中国面发射激光器行业市场规模预测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2026-2032年中国面发射激光器市场前景分析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2026-2032年中国面发射激光器行业发展趋势预测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494fb1e3c8471f" w:history="1">
        <w:r>
          <w:rPr>
            <w:rStyle w:val="Hyperlink"/>
          </w:rPr>
          <w:t>2026-2032年中国面发射激光器发展现状与前景趋势报告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5673381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494fb1e3c8471f" w:history="1">
        <w:r>
          <w:rPr>
            <w:rStyle w:val="Hyperlink"/>
          </w:rPr>
          <w:t>https://www.20087.com/1/38/MianFaSheJiGuangQiFaZhanQianJing.html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热点：zygo激光干涉仪、激光发射器的作用、垂直腔面发射激光器、激光发射器的工作原理、VCSEL激光器、发射激光的仪器、自制拉曼光谱仪、激光器发射激光原理、干式激光成像仪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1fc0c1fc994f2e" w:history="1">
      <w:r>
        <w:rPr>
          <w:rStyle w:val="Hyperlink"/>
        </w:rPr>
        <w:t>2026-2032年中国面发射激光器发展现状与前景趋势报告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MianFaSheJiGuangQiFaZhanQianJing.html" TargetMode="External" Id="R09494fb1e3c847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MianFaSheJiGuangQiFaZhanQianJing.html" TargetMode="External" Id="Rff1fc0c1fc994f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2025-12-12T09:17:03Z</dcterms:created>
  <dcterms:modified xsi:type="dcterms:W3CDTF">2025-12-12T10:17:03Z</dcterms:modified>
  <dc:subject>2026-2032年中国面发射激光器发展现状与前景趋势报告</dc:subject>
  <dc:title>2026-2032年中国面发射激光器发展现状与前景趋势报告</dc:title>
  <cp:keywords>2026-2032年中国面发射激光器发展现状与前景趋势报告</cp:keywords>
  <dc:description>2026-2032年中国面发射激光器发展现状与前景趋势报告</dc:description>
</cp:coreProperties>
</file>