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b60db7d154441" w:history="1">
              <w:r>
                <w:rPr>
                  <w:rStyle w:val="Hyperlink"/>
                </w:rPr>
                <w:t>2026-2032年全球与中国气压高度计行业现状研究及发展前景分析报告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b60db7d154441" w:history="1">
              <w:r>
                <w:rPr>
                  <w:rStyle w:val="Hyperlink"/>
                </w:rPr>
                <w:t>2026-2032年全球与中国气压高度计行业现状研究及发展前景分析报告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b60db7d154441" w:history="1">
                <w:r>
                  <w:rPr>
                    <w:rStyle w:val="Hyperlink"/>
                  </w:rPr>
                  <w:t>https://www.20087.com/2/08/QiYaGaoDuJiHangYeQianJing.html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高度计利用大气压力随海拔变化的物理原理，通过高灵敏度压力传感器实现对相对或绝对高度的精确测量，广泛应用于航空、登山、无人机及户外运动设备中。气压高度计普遍采用MEMS（微机电系统）技术制造，具备体积小、功耗低、响应快的特点，并通过温度补偿算法与多点校准确保在复杂环境下的测量稳定性。高端型号支持与GPS、惯性导航系统融合，提升动态定位精度。</w:t>
      </w:r>
      <w:r>
        <w:rPr>
          <w:rFonts w:hint="eastAsia"/>
        </w:rPr>
        <w:br/>
      </w:r>
      <w:r>
        <w:rPr>
          <w:rFonts w:hint="eastAsia"/>
        </w:rPr>
        <w:t>　　未来，气压高度计将向更高精度、更强环境适应性与多功能集成方向发展。市场调研网认为，纳米材料传感器将提升信噪比与长期漂移控制能力，使分辨率进入厘米级。在低空经济与城市空中交通兴起背景下，气压高度计将作为飞行器超低空定高的核心冗余传感器，需满足更严苛的可靠性标准。设备还将集成温湿度、空气质量等传感单元，成为微型环境监测站。边缘计算能力的引入将支持本地数据融合与异常识别，减少对主控系统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9b60db7d154441" w:history="1">
        <w:r>
          <w:rPr>
            <w:rStyle w:val="Hyperlink"/>
          </w:rPr>
          <w:t>2026-2032年全球与中国气压高度计行业现状研究及发展前景分析报告</w:t>
        </w:r>
      </w:hyperlink>
      <w:r>
        <w:rPr>
          <w:rFonts w:hint="eastAsia"/>
        </w:rPr>
        <w:t>》，2025年气压高度计行业市场规模达 亿元，预计2032年市场规模将达 亿元，期间年均复合增长率（CAGR）达 %。报告系统梳理了气压高度计行业的市场规模、技术现状及产业链结构，结合详实数据分析了气压高度计行业需求、价格动态与竞争格局，科学预测了气压高度计发展趋势与市场前景，重点解读了行业内重点企业的战略布局与品牌影响力，同时对市场竞争与集中度进行了评估。此外，报告还细分了市场领域，揭示了气压高度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按产品类型细分，全球气压高度计市场规模2021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1.3.2 -1000至5000米</w:t>
      </w:r>
      <w:r>
        <w:rPr>
          <w:rFonts w:hint="eastAsia"/>
        </w:rPr>
        <w:br/>
      </w:r>
      <w:r>
        <w:rPr>
          <w:rFonts w:hint="eastAsia"/>
        </w:rPr>
        <w:t>　　　　1.3.3 5000至10000米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按应用细分，全球气压高度计市场规模2021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无人机</w:t>
      </w:r>
      <w:r>
        <w:rPr>
          <w:rFonts w:hint="eastAsia"/>
        </w:rPr>
        <w:br/>
      </w:r>
      <w:r>
        <w:rPr>
          <w:rFonts w:hint="eastAsia"/>
        </w:rPr>
        <w:t>　　　　1.4.4 汽车导航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气压高度计行业发展总体概况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气压高度计行业发展主要特点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气压高度计行业发展影响因素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气压高度计有利因素</w:t>
      </w:r>
      <w:r>
        <w:rPr>
          <w:rFonts w:hint="eastAsia"/>
        </w:rPr>
        <w:br/>
      </w:r>
      <w:r>
        <w:rPr>
          <w:rFonts w:hint="eastAsia"/>
        </w:rPr>
        <w:t>　　　　1.5.3 .2 气压高度计不利因素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全球市场，近三年气压高度计主要企业占有率及排名（按销量）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气压高度计主要企业在国际市场占有率（按销量，2023-2026）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2025年气压高度计主要企业在国际市场排名（按销量）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全球市场主要企业气压高度计销量（2023-2026）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全球市场，近三年气压高度计主要企业占有率及排名（按收入）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气压高度计主要企业在国际市场占有率（按收入，2023-2026）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2025年气压高度计主要企业在国际市场排名（按收入）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全球市场主要企业气压高度计销售收入（2023-2026）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全球市场主要企业气压高度计销售价格（2023-2026）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中国市场，近三年气压高度计主要企业占有率及排名（按销量）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气压高度计主要企业在中国市场占有率（按销量，2023-2026）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2025年气压高度计主要企业在中国市场排名（按销量）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中国市场主要企业气压高度计销量（2023-2026）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中国市场，近三年气压高度计主要企业占有率及排名（按收入）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气压高度计主要企业在中国市场占有率（按收入，2023-2026）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2025年气压高度计主要企业在中国市场排名（按收入）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中国市场主要企业气压高度计销售收入（2023-2026）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全球主要厂商气压高度计总部及产地分布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全球主要厂商成立时间及气压高度计商业化日期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全球主要厂商气压高度计产品类型及应用</w:t>
      </w:r>
      <w:r>
        <w:rPr>
          <w:rFonts w:hint="eastAsia"/>
        </w:rPr>
        <w:br/>
      </w:r>
      <w:r>
        <w:rPr>
          <w:rFonts w:hint="eastAsia"/>
        </w:rPr>
        <w:t>　　2.9 气压高度计行业集中度、竞争程度分析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气压高度计行业集中度分析：2025年全球Top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全球气压高度计第一梯队、第二梯队和第三梯队生产商（品牌）及市场份额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全球气压高度计总体规模分析</w:t>
      </w:r>
      <w:r>
        <w:rPr>
          <w:rFonts w:hint="eastAsia"/>
        </w:rPr>
        <w:br/>
      </w:r>
      <w:r>
        <w:rPr>
          <w:rFonts w:hint="eastAsia"/>
        </w:rPr>
        <w:t>　　3.1 全球气压高度计供需现状及预测（2021-2032）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全球气压高度计产能、产量、产能利用率及发展趋势（2021-2032）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全球气压高度计产量、需求量及发展趋势（2021-2032）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全球主要地区气压高度计产量及发展趋势（2021-2032）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全球主要地区气压高度计产量（2021-2026）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全球主要地区气压高度计产量（2027-2032）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全球主要地区气压高度计产量市场份额（2021-2032）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中国气压高度计供需现状及预测（2021-2032）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中国气压高度计产能、产量、产能利用率及发展趋势（2021-2032）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中国气压高度计产量、市场需求量及发展趋势（2021-2032）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中国市场气压高度计进出口（2021-2032）</w:t>
      </w:r>
      <w:r>
        <w:rPr>
          <w:rFonts w:hint="eastAsia"/>
        </w:rPr>
        <w:br/>
      </w:r>
      <w:r>
        <w:rPr>
          <w:rFonts w:hint="eastAsia"/>
        </w:rPr>
        <w:t>　　3.4 全球气压高度计销量及销售额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全球市场气压高度计销售额（2021-2032）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全球市场气压高度计销量（2021-2032）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全球市场气压高度计价格趋势（2021-2032）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全球气压高度计主要地区分析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全球主要地区气压高度计市场规模分析：2021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全球主要地区气压高度计销售收入及市场份额（2021-2026）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全球主要地区气压高度计销售收入预测（2027-2032）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全球主要地区气压高度计销量分析：2021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全球主要地区气压高度计销量及市场份额（2021-2026）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全球主要地区气压高度计销量及市场份额预测（2027-2032）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北美市场气压高度计销量、收入及增长率（2021-2032）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欧洲市场气压高度计销量、收入及增长率（2021-2032）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中国市场气压高度计销量、收入及增长率（2021-2032）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日本市场气压高度计销量、收入及增长率（2021-2032）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东南亚市场气压高度计销量、收入及增长率（2021-2032）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印度市场气压高度计销量、收入及增长率（2021-2032）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南美市场气压高度计销量、收入及增长率（2021-2032）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中东市场气压高度计销量、收入及增长率（2021-2032）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气压高度计销量、收入、价格及毛利率（2021-2026）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气压高度计销量、收入、价格及毛利率（2021-2026）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气压高度计销量、收入、价格及毛利率（2021-2026）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气压高度计销量、收入、价格及毛利率（2021-2026）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气压高度计销量、收入、价格及毛利率（2021-2026）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气压高度计销量、收入、价格及毛利率（2021-2026）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气压高度计销量、收入、价格及毛利率（2021-2026）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气压高度计销量、收入、价格及毛利率（2021-2026）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气压高度计销量、收入、价格及毛利率（2021-2026）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气压高度计销量、收入、价格及毛利率（2021-2026）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不同产品类型气压高度计分析</w:t>
      </w:r>
      <w:r>
        <w:rPr>
          <w:rFonts w:hint="eastAsia"/>
        </w:rPr>
        <w:br/>
      </w:r>
      <w:r>
        <w:rPr>
          <w:rFonts w:hint="eastAsia"/>
        </w:rPr>
        <w:t>　　6.1 全球不同产品类型气压高度计销量（2021-2032）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全球不同产品类型气压高度计销量及市场份额（2021-2026）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全球不同产品类型气压高度计销量预测（2027-2032）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全球不同产品类型气压高度计收入（2021-2032）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全球不同产品类型气压高度计收入及市场份额（2021-2026）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全球不同产品类型气压高度计收入预测（2027-2032）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全球不同产品类型气压高度计价格走势（2021-2032）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中国不同产品类型气压高度计销量（2021-2032）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中国不同产品类型气压高度计销量及市场份额（2021-2026）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中国不同产品类型气压高度计销量预测（2027-2032）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中国不同产品类型气压高度计收入（2021-2032）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中国不同产品类型气压高度计收入及市场份额（2021-2026）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中国不同产品类型气压高度计收入预测（2027-2032）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不同应用气压高度计分析</w:t>
      </w:r>
      <w:r>
        <w:rPr>
          <w:rFonts w:hint="eastAsia"/>
        </w:rPr>
        <w:br/>
      </w:r>
      <w:r>
        <w:rPr>
          <w:rFonts w:hint="eastAsia"/>
        </w:rPr>
        <w:t>　　7.1 全球不同应用气压高度计销量（2021-2032）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全球不同应用气压高度计销量及市场份额（2021-2026）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全球不同应用气压高度计销量预测（2027-2032）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全球不同应用气压高度计收入（2021-2032）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全球不同应用气压高度计收入及市场份额（2021-2026）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全球不同应用气压高度计收入预测（2027-2032）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全球不同应用气压高度计价格走势（2021-2032）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中国不同应用气压高度计销量（2021-2032）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中国不同应用气压高度计销量及市场份额（2021-2026）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中国不同应用气压高度计销量预测（2027-2032）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中国不同应用气压高度计收入（2021-2032）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中国不同应用气压高度计收入及市场份额（2021-2026）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中国不同应用气压高度计收入预测（2027-2032）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气压高度计行业发展趋势</w:t>
      </w:r>
      <w:r>
        <w:rPr>
          <w:rFonts w:hint="eastAsia"/>
        </w:rPr>
        <w:br/>
      </w:r>
      <w:r>
        <w:rPr>
          <w:rFonts w:hint="eastAsia"/>
        </w:rPr>
        <w:t>　　8.2 气压高度计行业主要驱动因素</w:t>
      </w:r>
      <w:r>
        <w:rPr>
          <w:rFonts w:hint="eastAsia"/>
        </w:rPr>
        <w:br/>
      </w:r>
      <w:r>
        <w:rPr>
          <w:rFonts w:hint="eastAsia"/>
        </w:rPr>
        <w:t>　　8.3 气压高度计中国企业SWOT分析</w:t>
      </w:r>
      <w:r>
        <w:rPr>
          <w:rFonts w:hint="eastAsia"/>
        </w:rPr>
        <w:br/>
      </w:r>
      <w:r>
        <w:rPr>
          <w:rFonts w:hint="eastAsia"/>
        </w:rPr>
        <w:t>　　8.4 中国气压高度计行业政策环境分析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气压高度计行业产业链简介</w:t>
      </w:r>
      <w:r>
        <w:rPr>
          <w:rFonts w:hint="eastAsia"/>
        </w:rPr>
        <w:br/>
      </w:r>
      <w:r>
        <w:rPr>
          <w:rFonts w:hint="eastAsia"/>
        </w:rPr>
        <w:t>　　　　9.1.1 气压高度计行业供应链分析</w:t>
      </w:r>
      <w:r>
        <w:rPr>
          <w:rFonts w:hint="eastAsia"/>
        </w:rPr>
        <w:br/>
      </w:r>
      <w:r>
        <w:rPr>
          <w:rFonts w:hint="eastAsia"/>
        </w:rPr>
        <w:t>　　　　9.1.2 气压高度计主要原料及供应情况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气压高度计行业采购模式</w:t>
      </w:r>
      <w:r>
        <w:rPr>
          <w:rFonts w:hint="eastAsia"/>
        </w:rPr>
        <w:br/>
      </w:r>
      <w:r>
        <w:rPr>
          <w:rFonts w:hint="eastAsia"/>
        </w:rPr>
        <w:t>　　9.3 气压高度计行业生产模式</w:t>
      </w:r>
      <w:r>
        <w:rPr>
          <w:rFonts w:hint="eastAsia"/>
        </w:rPr>
        <w:br/>
      </w:r>
      <w:r>
        <w:rPr>
          <w:rFonts w:hint="eastAsia"/>
        </w:rPr>
        <w:t>　　9.4 气压高度计行业销售模式及销售渠道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按产品类型细分，全球气压高度计市场规模2021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按应用细分，全球气压高度计市场规模（CAGR）2021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气压高度计行业发展主要特点</w:t>
      </w:r>
      <w:r>
        <w:rPr>
          <w:rFonts w:hint="eastAsia"/>
        </w:rPr>
        <w:br/>
      </w:r>
      <w:r>
        <w:rPr>
          <w:rFonts w:hint="eastAsia"/>
        </w:rPr>
        <w:t>　　表 4： 气压高度计行业发展有利因素分析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气压高度计行业发展不利因素分析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进入气压高度计行业壁垒</w:t>
      </w:r>
      <w:r>
        <w:rPr>
          <w:rFonts w:hint="eastAsia"/>
        </w:rPr>
        <w:br/>
      </w:r>
      <w:r>
        <w:rPr>
          <w:rFonts w:hint="eastAsia"/>
        </w:rPr>
        <w:t>　　表 7： 气压高度计主要企业在国际市场占有率（按销量，2023-2026）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2025年气压高度计主要企业在国际市场排名（按销量）&amp;（台）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全球市场主要企业气压高度计销量（2023-2026）&amp;（台）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气压高度计主要企业在国际市场占有率（按收入，2023-2026）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2025年气压高度计主要企业在国际市场排名（按收入）&amp;（万元）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全球市场主要企业气压高度计销售收入（2023-2026）&amp;（万元）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全球市场主要企业气压高度计销售价格（2023-2026）&amp;（元/台）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气压高度计主要企业在中国市场占有率（按销量，2023-2026）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2025年气压高度计主要企业在中国市场排名（按销量）&amp;（台）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中国市场主要企业气压高度计销量（2023-2026）&amp;（台）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气压高度计主要企业在中国市场占有率（按收入，2023-2026）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2025年气压高度计主要企业在中国市场排名（按收入）&amp;（万元）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中国市场主要企业气压高度计销售收入（2023-2026）&amp;（万元）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全球主要厂商气压高度计总部及产地分布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全球主要厂商成立时间及气压高度计商业化日期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全球主要厂商气压高度计产品类型及应用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2025年全球气压高度计主要厂商市场地位（第一梯队、第二梯队和第三梯队）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全球气压高度计市场投资、并购等现状分析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全球主要地区气压高度计产量增速（CAGR）：（2021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全球主要地区气压高度计产量（2021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全球主要地区气压高度计产量（2021-2026）&amp;（台）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全球主要地区气压高度计产量（2027-2032）&amp;（台）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全球主要地区气压高度计产量市场份额（2021-2026）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全球主要地区气压高度计产量市场份额（2027-2032）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中国市场气压高度计产量、销量、进出口（2021-2026）&amp;（台）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中国市场气压高度计产量、销量、进出口预测（2027-2032）&amp;（台）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全球主要地区气压高度计销售收入增速：（2021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全球主要地区气压高度计销售收入（2021-2026）&amp;（万元）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全球主要地区气压高度计销售收入市场份额（2021-2026）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全球主要地区气压高度计收入（2027-2032）&amp;（万元）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全球主要地区气压高度计收入市场份额（2027-2032）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全球主要地区气压高度计销量（台）：2021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全球主要地区气压高度计销量（2021-2026）&amp;（台）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全球主要地区气压高度计销量市场份额（2021-2026）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全球主要地区气压高度计销量（2027-2032）&amp;（台）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全球主要地区气压高度计销量份额（2027-2032）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气压高度计销量（台）、收入（万元）、价格（元/台）及毛利率（2021-2026）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气压高度计销量（台）、收入（万元）、价格（元/台）及毛利率（2021-2026）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气压高度计销量（台）、收入（万元）、价格（元/台）及毛利率（2021-2026）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气压高度计销量（台）、收入（万元）、价格（元/台）及毛利率（2021-2026）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气压高度计销量（台）、收入（万元）、价格（元/台）及毛利率（2021-2026）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气压高度计销量（台）、收入（万元）、价格（元/台）及毛利率（2021-2026）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气压高度计销量（台）、收入（万元）、价格（元/台）及毛利率（2021-2026）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气压高度计销量（台）、收入（万元）、价格（元/台）及毛利率（2021-2026）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气压高度计销量（台）、收入（万元）、价格（元/台）及毛利率（2021-2026）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气压高度计生产基地、销售区域、竞争对手及市场地位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气压高度计产品规格、参数及市场应用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气压高度计销量（台）、收入（万元）、价格（元/台）及毛利率（2021-2026）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全球不同产品类型气压高度计销量（2021-2026）&amp;（台）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全球不同产品类型气压高度计销量市场份额（2021-2026）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全球不同产品类型气压高度计销量预测（2027-2032）&amp;（台）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全球市场不同产品类型气压高度计销量市场份额预测（2027-2032）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全球不同产品类型气压高度计收入（2021-2026）&amp;（万元）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全球不同产品类型气压高度计收入市场份额（2021-2026）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全球不同产品类型气压高度计收入预测（2027-2032）&amp;（万元）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全球不同产品类型气压高度计收入市场份额预测（2027-2032）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中国不同产品类型气压高度计销量（2021-2026）&amp;（台）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中国不同产品类型气压高度计销量市场份额（2021-2026）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中国不同产品类型气压高度计销量预测（2027-2032）&amp;（台）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全球市场不同产品类型气压高度计销量市场份额预测（2027-2032）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中国不同产品类型气压高度计收入（2021-2026）&amp;（万元）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中国不同产品类型气压高度计收入市场份额（2021-2026）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中国不同产品类型气压高度计收入预测（2027-2032）&amp;（万元）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中国不同产品类型气压高度计收入市场份额预测（2027-2032）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全球不同应用气压高度计销量（2021-2026）&amp;（台）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全球不同应用气压高度计销量市场份额（2021-2026）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全球不同应用气压高度计销量预测（2027-2032）&amp;（台）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全球市场不同应用气压高度计销量市场份额预测（2027-2032）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全球不同应用气压高度计收入（2021-2026）&amp;（万元）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全球不同应用气压高度计收入市场份额（2021-2026）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全球不同应用气压高度计收入预测（2027-2032）&amp;（万元）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全球不同应用气压高度计收入市场份额预测（2027-2032）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中国不同应用气压高度计销量（2021-2026）&amp;（台）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中国不同应用气压高度计销量市场份额（2021-2026）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中国不同应用气压高度计销量预测（2027-2032）&amp;（台）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中国市场不同应用气压高度计销量市场份额预测（2027-2032）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中国不同应用气压高度计收入（2021-2026）&amp;（万元）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中国不同应用气压高度计收入市场份额（2021-2026）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中国不同应用气压高度计收入预测（2027-2032）&amp;（万元）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中国不同应用气压高度计收入市场份额预测（2027-2032）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气压高度计行业发展趋势</w:t>
      </w:r>
      <w:r>
        <w:rPr>
          <w:rFonts w:hint="eastAsia"/>
        </w:rPr>
        <w:br/>
      </w:r>
      <w:r>
        <w:rPr>
          <w:rFonts w:hint="eastAsia"/>
        </w:rPr>
        <w:t>　　表 126： 气压高度计行业主要驱动因素</w:t>
      </w:r>
      <w:r>
        <w:rPr>
          <w:rFonts w:hint="eastAsia"/>
        </w:rPr>
        <w:br/>
      </w:r>
      <w:r>
        <w:rPr>
          <w:rFonts w:hint="eastAsia"/>
        </w:rPr>
        <w:t>　　表 127： 气压高度计行业供应链分析</w:t>
      </w:r>
      <w:r>
        <w:rPr>
          <w:rFonts w:hint="eastAsia"/>
        </w:rPr>
        <w:br/>
      </w:r>
      <w:r>
        <w:rPr>
          <w:rFonts w:hint="eastAsia"/>
        </w:rPr>
        <w:t>　　表 128： 气压高度计上游原料供应商</w:t>
      </w:r>
      <w:r>
        <w:rPr>
          <w:rFonts w:hint="eastAsia"/>
        </w:rPr>
        <w:br/>
      </w:r>
      <w:r>
        <w:rPr>
          <w:rFonts w:hint="eastAsia"/>
        </w:rPr>
        <w:t>　　表 129： 气压高度计主要地区不同应用客户分析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气压高度计典型经销商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气压高度计产品图片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全球不同产品类型气压高度计销售额2021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全球不同产品类型气压高度计市场份额2025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-1000至5000米产品图片</w:t>
      </w:r>
      <w:r>
        <w:rPr>
          <w:rFonts w:hint="eastAsia"/>
        </w:rPr>
        <w:br/>
      </w:r>
      <w:r>
        <w:rPr>
          <w:rFonts w:hint="eastAsia"/>
        </w:rPr>
        <w:t>　　图 5： 5000至10000米产品图片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全球不同应用气压高度计市场份额2025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无人机</w:t>
      </w:r>
      <w:r>
        <w:rPr>
          <w:rFonts w:hint="eastAsia"/>
        </w:rPr>
        <w:br/>
      </w:r>
      <w:r>
        <w:rPr>
          <w:rFonts w:hint="eastAsia"/>
        </w:rPr>
        <w:t>　　图 10： 汽车导航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2025年全球前五大生产商气压高度计市场份额</w:t>
      </w:r>
      <w:r>
        <w:rPr>
          <w:rFonts w:hint="eastAsia"/>
        </w:rPr>
        <w:br/>
      </w:r>
      <w:r>
        <w:rPr>
          <w:rFonts w:hint="eastAsia"/>
        </w:rPr>
        <w:t>　　图 13： 2025年全球气压高度计第一梯队、第二梯队和第三梯队厂商及市场份额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全球气压高度计产能、产量、产能利用率及发展趋势（2021-2032）&amp;（台）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全球气压高度计产量、需求量及发展趋势（2021-2032）&amp;（台）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全球主要地区气压高度计产量市场份额（2021-2032）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中国气压高度计产能、产量、产能利用率及发展趋势（2021-2032）&amp;（台）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中国气压高度计产量、市场需求量及发展趋势（2021-2032）&amp;（台）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全球气压高度计市场销售额及增长率：（2021-2032）&amp;（万元）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全球市场气压高度计市场规模：2021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全球市场气压高度计销量及增长率（2021-2032）&amp;（台）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全球市场气压高度计价格趋势（2021-2032）&amp;（元/台）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全球主要地区气压高度计销售收入（2021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全球主要地区气压高度计销售收入市场份额（2021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北美市场气压高度计销量及增长率（2021-2032）&amp;（台）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北美市场气压高度计收入及增长率（2021-2032）&amp;（万元）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欧洲市场气压高度计销量及增长率（2021-2032）&amp;（台）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欧洲市场气压高度计收入及增长率（2021-2032）&amp;（万元）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中国市场气压高度计销量及增长率（2021-2032）&amp;（台）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中国市场气压高度计收入及增长率（2021-2032）&amp;（万元）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日本市场气压高度计销量及增长率（2021-2032）&amp;（台）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日本市场气压高度计收入及增长率（2021-2032）&amp;（万元）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东南亚市场气压高度计销量及增长率（2021-2032）&amp;（台）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东南亚市场气压高度计收入及增长率（2021-2032）&amp;（万元）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印度市场气压高度计销量及增长率（2021-2032）&amp;（台）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印度市场气压高度计收入及增长率（2021-2032）&amp;（万元）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南美市场气压高度计销量及增长率（2021-2032）&amp;（台）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南美市场气压高度计收入及增长率（2021-2032）&amp;（万元）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中东市场气压高度计销量及增长率（2021-2032）&amp;（台）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中东市场气压高度计收入及增长率（2021-2032）&amp;（万元）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全球不同产品类型气压高度计价格走势（2021-2032）&amp;（元/台）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全球不同应用气压高度计价格走势（2021-2032）&amp;（元/台）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气压高度计中国企业SWOT分析</w:t>
      </w:r>
      <w:r>
        <w:rPr>
          <w:rFonts w:hint="eastAsia"/>
        </w:rPr>
        <w:br/>
      </w:r>
      <w:r>
        <w:rPr>
          <w:rFonts w:hint="eastAsia"/>
        </w:rPr>
        <w:t>　　图 44： 气压高度计产业链</w:t>
      </w:r>
      <w:r>
        <w:rPr>
          <w:rFonts w:hint="eastAsia"/>
        </w:rPr>
        <w:br/>
      </w:r>
      <w:r>
        <w:rPr>
          <w:rFonts w:hint="eastAsia"/>
        </w:rPr>
        <w:t>　　图 45： 气压高度计行业采购模式分析</w:t>
      </w:r>
      <w:r>
        <w:rPr>
          <w:rFonts w:hint="eastAsia"/>
        </w:rPr>
        <w:br/>
      </w:r>
      <w:r>
        <w:rPr>
          <w:rFonts w:hint="eastAsia"/>
        </w:rPr>
        <w:t>　　图 46： 气压高度计行业生产模式</w:t>
      </w:r>
      <w:r>
        <w:rPr>
          <w:rFonts w:hint="eastAsia"/>
        </w:rPr>
        <w:br/>
      </w:r>
      <w:r>
        <w:rPr>
          <w:rFonts w:hint="eastAsia"/>
        </w:rPr>
        <w:t>　　图 47： 气压高度计行业销售模式分析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b60db7d154441" w:history="1">
        <w:r>
          <w:rPr>
            <w:rStyle w:val="Hyperlink"/>
          </w:rPr>
          <w:t>2026-2032年全球与中国气压高度计行业现状研究及发展前景分析报告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b60db7d154441" w:history="1">
        <w:r>
          <w:rPr>
            <w:rStyle w:val="Hyperlink"/>
          </w:rPr>
          <w:t>https://www.20087.com/2/08/QiYaGaoDuJiHangYeQianJing.html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热点：气压检测仪、气压高度计算公式、测量大气压强的仪器、气压高度计算器、高度表转换图、气压高度计测量的是相对高度还是绝对高度、中国气压最高的城市、气压高度计传感器、水下10米是几个大气压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e5a0d0a7140f8" w:history="1">
      <w:r>
        <w:rPr>
          <w:rStyle w:val="Hyperlink"/>
        </w:rPr>
        <w:t>2026-2032年全球与中国气压高度计行业现状研究及发展前景分析报告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QiYaGaoDuJiHangYeQianJing.html" TargetMode="External" Id="R6e9b60db7d15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QiYaGaoDuJiHangYeQianJing.html" TargetMode="External" Id="R813e5a0d0a71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2026-03-25T07:41:47Z</dcterms:created>
  <dcterms:modified xsi:type="dcterms:W3CDTF">2026-03-25T08:41:47Z</dcterms:modified>
  <dc:subject>2026-2032年全球与中国气压高度计行业现状研究及发展前景分析报告</dc:subject>
  <dc:title>2026-2032年全球与中国气压高度计行业现状研究及发展前景分析报告</dc:title>
  <cp:keywords>2026-2032年全球与中国气压高度计行业现状研究及发展前景分析报告</cp:keywords>
  <dc:description>2026-2032年全球与中国气压高度计行业现状研究及发展前景分析报告</dc:description>
</cp:coreProperties>
</file>