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e89f6e3b445d5" w:history="1">
              <w:r>
                <w:rPr>
                  <w:rStyle w:val="Hyperlink"/>
                </w:rPr>
                <w:t>2025-2031年中国特种光缆市场现状调研与前景趋势分析报告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e89f6e3b445d5" w:history="1">
              <w:r>
                <w:rPr>
                  <w:rStyle w:val="Hyperlink"/>
                </w:rPr>
                <w:t>2025-2031年中国特种光缆市场现状调研与前景趋势分析报告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e89f6e3b445d5" w:history="1">
                <w:r>
                  <w:rPr>
                    <w:rStyle w:val="Hyperlink"/>
                  </w:rPr>
                  <w:t>https://www.20087.com/2/08/TeZhongGuangLanHangYeQuShi.html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是为满足特殊环境或特定功能需求而设计的光纤通信产品，广泛应用于海底通信、航空航天、军事国防、极端气候监测等领域。近年来，随着光纤技术的不断突破和材料科学的发展，特种光缆的性能和可靠性有了显著提升。如抗拉强度高、耐温范围广、耐腐蚀性强的特种光缆，能够在极端环境下保持稳定的信号传输。同时，微型化、集成化的趋势，使得特种光缆能够适应更紧凑的空间布局，满足了现代通信系统对高密度、高灵活性的需求。</w:t>
      </w:r>
      <w:r>
        <w:rPr>
          <w:rFonts w:hint="eastAsia"/>
        </w:rPr>
        <w:br/>
      </w:r>
      <w:r>
        <w:rPr>
          <w:rFonts w:hint="eastAsia"/>
        </w:rPr>
        <w:t>　　未来，特种光缆的发展将更加注重智能化与安全性。智能化方面，集成传感器、数据处理模块，实现光缆的自诊断、自修复功能，提高网络的智能化水平；安全性方面，研发具有更强抗干扰、抗窃听能力的特种光缆，确保信息传输的安全性。此外，随着量子通信技术的兴起，开发能够承载量子信号的特种光缆，以及探索光缆在深空探测、深海观测等极端环境下的应用，将成为特种光缆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e89f6e3b445d5" w:history="1">
        <w:r>
          <w:rPr>
            <w:rStyle w:val="Hyperlink"/>
          </w:rPr>
          <w:t>2025-2031年中国特种光缆市场现状调研与前景趋势分析报告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光缆行业的发展现状、市场规模、供需动态及进出口情况。报告详细解读了特种光缆产业链上下游、重点区域市场、竞争格局及领先企业的表现，同时评估了特种光缆行业风险与投资机会。通过对特种光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特种光缆行业界定及应用</w:t>
      </w:r>
      <w:r>
        <w:rPr>
          <w:rFonts w:hint="eastAsia"/>
        </w:rPr>
        <w:br/>
      </w:r>
      <w:r>
        <w:rPr>
          <w:rFonts w:hint="eastAsia"/>
        </w:rPr>
        <w:t>　　第一节 特种光缆行业定义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特种光缆主要应用领域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2024-2025年全球特种光缆行业发展状况分析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2024-2025年全球特种光缆行业运行概况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2019-2024年全球特种光缆行业市场规模分析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全球主要地区特种光缆行业运行情况分析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2024-2025年中国特种光缆发展环境分析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特种光缆行业相关政策、标准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特种光缆行业相关发展规划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2024-2025年中国特种光缆行业现状调研分析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中国特种光缆行业发展现状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四、2024-2025年中国特种光缆市场走向分析</w:t>
      </w:r>
      <w:r>
        <w:rPr>
          <w:rFonts w:hint="eastAsia"/>
        </w:rPr>
        <w:br/>
      </w:r>
      <w:r>
        <w:rPr>
          <w:rFonts w:hint="eastAsia"/>
        </w:rPr>
        <w:t>　　第二节 中国特种光缆产品技术分析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中国特种光缆行业存在的问题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一、特种光缆市场特点</w:t>
      </w:r>
      <w:r>
        <w:rPr>
          <w:rFonts w:hint="eastAsia"/>
        </w:rPr>
        <w:br/>
      </w:r>
      <w:r>
        <w:rPr>
          <w:rFonts w:hint="eastAsia"/>
        </w:rPr>
        <w:t>　　　　二、特种光缆市场分析</w:t>
      </w:r>
      <w:r>
        <w:rPr>
          <w:rFonts w:hint="eastAsia"/>
        </w:rPr>
        <w:br/>
      </w:r>
      <w:r>
        <w:rPr>
          <w:rFonts w:hint="eastAsia"/>
        </w:rPr>
        <w:t>　　　　三、特种光缆市场变化的方向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中国特种光缆行业市场供需现状调研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2024-2025年中国特种光缆市场现状分析</w:t>
      </w:r>
      <w:r>
        <w:rPr>
          <w:rFonts w:hint="eastAsia"/>
        </w:rPr>
        <w:br/>
      </w:r>
      <w:r>
        <w:rPr>
          <w:rFonts w:hint="eastAsia"/>
        </w:rPr>
        <w:t>　　第二节 中国特种光缆行业产量情况分析及预测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一、特种光缆总体产能规模</w:t>
      </w:r>
      <w:r>
        <w:rPr>
          <w:rFonts w:hint="eastAsia"/>
        </w:rPr>
        <w:br/>
      </w:r>
      <w:r>
        <w:rPr>
          <w:rFonts w:hint="eastAsia"/>
        </w:rPr>
        <w:t>　　　　二、特种光缆生产区域分布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三、2019-2024年中国特种光缆产量统计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四、2025-2031年中国特种光缆产量预测</w:t>
      </w:r>
      <w:r>
        <w:rPr>
          <w:rFonts w:hint="eastAsia"/>
        </w:rPr>
        <w:br/>
      </w:r>
      <w:r>
        <w:rPr>
          <w:rFonts w:hint="eastAsia"/>
        </w:rPr>
        <w:t>　　第三节 中国特种光缆市场需求分析及预测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一、中国特种光缆市场需求特点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三、2025-2031年中国特种光缆市场需求量预测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中国特种光缆价格趋势分析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中国特种光缆进出口分析</w:t>
      </w:r>
      <w:r>
        <w:rPr>
          <w:rFonts w:hint="eastAsia"/>
        </w:rPr>
        <w:br/>
      </w:r>
      <w:r>
        <w:rPr>
          <w:rFonts w:hint="eastAsia"/>
        </w:rPr>
        <w:t>　　第一节 特种光缆进口情况分析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特种光缆出口情况分析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影响特种光缆进出口因素分析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中国特种光缆行业主要指标监测分析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2024-2025年特种光缆行业细分产品调研</w:t>
      </w:r>
      <w:r>
        <w:rPr>
          <w:rFonts w:hint="eastAsia"/>
        </w:rPr>
        <w:br/>
      </w:r>
      <w:r>
        <w:rPr>
          <w:rFonts w:hint="eastAsia"/>
        </w:rPr>
        <w:t>　　第一节 特种光缆细分产品结构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2024-2025年特种光缆行业上下游发展情况分析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特种光缆行业上游产业发展分析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特种光缆行业下游产业发展分析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中国特种光缆行业重点地区发展分析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2024-2025年特种光缆行业重点区域市场结构调研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**地区特种光缆市场容量分析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**地区特种光缆市场容量分析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**地区特种光缆市场容量分析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**地区特种光缆市场容量分析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**地区特种光缆市场容量分析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2024-2025年特种光缆行业企业经营策略研究分析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特种光缆企业多样化经营策略分析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一、特种光缆企业多样化经营情况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二、现行特种光缆行业多样化经营的方向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大型特种光缆企业集团未来发展策略分析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对中小特种光缆企业生产经营的建议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2024-2025年特种光缆行业前景及投资风险预警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2025年特种光缆市场前景分析</w:t>
      </w:r>
      <w:r>
        <w:rPr>
          <w:rFonts w:hint="eastAsia"/>
        </w:rPr>
        <w:br/>
      </w:r>
      <w:r>
        <w:rPr>
          <w:rFonts w:hint="eastAsia"/>
        </w:rPr>
        <w:t>　　第二节 2025年特种光缆行业发展趋势预测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五、2025年中国特种光缆行业发展面临的机遇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一、特种光缆行业市场风险预测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二、特种光缆行业政策风险预测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三、特种光缆行业经营风险预测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四、特种光缆行业技术风险预测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五、特种光缆行业竞争风险预测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六、特种光缆行业其他风险预测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2025-2031年特种光缆投资建议</w:t>
      </w:r>
      <w:r>
        <w:rPr>
          <w:rFonts w:hint="eastAsia"/>
        </w:rPr>
        <w:br/>
      </w:r>
      <w:r>
        <w:rPr>
          <w:rFonts w:hint="eastAsia"/>
        </w:rPr>
        <w:t>　　第一节 2024-2025年特种光缆行业投资环境分析</w:t>
      </w:r>
      <w:r>
        <w:rPr>
          <w:rFonts w:hint="eastAsia"/>
        </w:rPr>
        <w:br/>
      </w:r>
      <w:r>
        <w:rPr>
          <w:rFonts w:hint="eastAsia"/>
        </w:rPr>
        <w:t>　　第二节 特种光缆行业投资进入壁垒分析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特种光缆行业历程</w:t>
      </w:r>
      <w:r>
        <w:rPr>
          <w:rFonts w:hint="eastAsia"/>
        </w:rPr>
        <w:br/>
      </w:r>
      <w:r>
        <w:rPr>
          <w:rFonts w:hint="eastAsia"/>
        </w:rPr>
        <w:t>　　图表 特种光缆行业生命周期</w:t>
      </w:r>
      <w:r>
        <w:rPr>
          <w:rFonts w:hint="eastAsia"/>
        </w:rPr>
        <w:br/>
      </w:r>
      <w:r>
        <w:rPr>
          <w:rFonts w:hint="eastAsia"/>
        </w:rPr>
        <w:t>　　图表 特种光缆行业产业链分析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2025-2031年中国特种光缆行业市场规模预测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2025年中国特种光缆市场前景分析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e89f6e3b445d5" w:history="1">
        <w:r>
          <w:rPr>
            <w:rStyle w:val="Hyperlink"/>
          </w:rPr>
          <w:t>2025-2031年中国特种光缆市场现状调研与前景趋势分析报告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e89f6e3b445d5" w:history="1">
        <w:r>
          <w:rPr>
            <w:rStyle w:val="Hyperlink"/>
          </w:rPr>
          <w:t>https://www.20087.com/2/08/TeZhongGuangLanHangYeQuShi.html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热点：非金属光缆型号、特种光缆的种类、以下光纤属于特种光纤的是、特种光缆型号、野战光缆、特种光缆的生产企业有哪些、电力特种光缆有哪些、特种光缆 价格、光缆的电压是多少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fcf34c1d04b0d" w:history="1">
      <w:r>
        <w:rPr>
          <w:rStyle w:val="Hyperlink"/>
        </w:rPr>
        <w:t>2025-2031年中国特种光缆市场现状调研与前景趋势分析报告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eZhongGuangLanHangYeQuShi.html" TargetMode="External" Id="R57ae89f6e3b4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eZhongGuangLanHangYeQuShi.html" TargetMode="External" Id="R82efcf34c1d0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2024-10-05T05:52:00Z</dcterms:created>
  <dcterms:modified xsi:type="dcterms:W3CDTF">2024-10-05T06:52:00Z</dcterms:modified>
  <dc:subject>2025-2031年中国特种光缆市场现状调研与前景趋势分析报告</dc:subject>
  <dc:title>2025-2031年中国特种光缆市场现状调研与前景趋势分析报告</dc:title>
  <cp:keywords>2025-2031年中国特种光缆市场现状调研与前景趋势分析报告</cp:keywords>
  <dc:description>2025-2031年中国特种光缆市场现状调研与前景趋势分析报告</dc:description>
</cp:coreProperties>
</file>