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916637948e430a" w:history="1">
              <w:r>
                <w:rPr>
                  <w:rStyle w:val="Hyperlink"/>
                </w:rPr>
                <w:t>全球与中国空间定位模组行业发展研究及行业前景分析报告（2026-2032年）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916637948e430a" w:history="1">
              <w:r>
                <w:rPr>
                  <w:rStyle w:val="Hyperlink"/>
                </w:rPr>
                <w:t>全球与中国空间定位模组行业发展研究及行业前景分析报告（2026-2032年）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916637948e430a" w:history="1">
                <w:r>
                  <w:rPr>
                    <w:rStyle w:val="Hyperlink"/>
                  </w:rPr>
                  <w:t>https://www.20087.com/3/98/KongJianDingWeiMoZuQianJing.html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间定位模组是具身智能、自动驾驶及低空经济等移动智能体的“空间海马体”，负责在复杂环境中实现厘米级实时定位、语义记忆与自主导航。目前，空间定位模组正从“外接传感器”向“底层默认能力”转变。主流技术路线融合了多模态SLAM（即时定位与地图构建）、惯性导航及视觉感知，旨在解决GPS拒止环境下的长距离漂移与跨时空重定位难题。在工程化落地方面，千元级成本与轻量化集成已成为行业突破点，使得高精度空间感知不再是昂贵且笨重的奢侈品。以四足机器人、AMR及人形机器人为代表的终端产品，已开始全线标配空间记忆模组，实现了出厂即用的空间认知能力。行业竞争焦点已从单一硬件性能转向算法与硬件的深度协同，以及真实场景中的大规模量产验证。</w:t>
      </w:r>
      <w:r>
        <w:rPr>
          <w:rFonts w:hint="eastAsia"/>
        </w:rPr>
        <w:br/>
      </w:r>
      <w:r>
        <w:rPr>
          <w:rFonts w:hint="eastAsia"/>
        </w:rPr>
        <w:t>　　未来，空间定位模组将向全栈自主、多机协同及认知智能化方向演进。市场调研网指出，随着物理AI浪潮的爆发，模组将不再局限于几何位置的感知，而是深度融合语义理解与物理逻辑，构建具备“空间记忆”的数字孪生环境，使智能体能够基于历史经验进行自主决策与跨班次数据积累。在技术架构上，端侧AI芯片与空间计算协处理器的结合，将进一步提升模组的实时性与低功耗表现。此外，随着低空经济与城市空中交通的兴起，空间定位模组将拓展至三维立体空间的精准管控，支持飞行器在复杂城市峡谷中的安全起降与航线规划。行业将逐步建立起统一的时空数据标准与开放接口，推动移动智能体从“能跑的表演者”进化为“懂空间的作业者”，真正释放具身智能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916637948e430a" w:history="1">
        <w:r>
          <w:rPr>
            <w:rStyle w:val="Hyperlink"/>
          </w:rPr>
          <w:t>全球与中国空间定位模组行业发展研究及行业前景分析报告（2026-2032年）</w:t>
        </w:r>
      </w:hyperlink>
      <w:r>
        <w:rPr>
          <w:rFonts w:hint="eastAsia"/>
        </w:rPr>
        <w:t>》，2025年空间定位模组行业市场规模达 亿元，预计2032年市场规模将达 亿元，期间年均复合增长率（CAGR）达 %。报告依托详实数据与一手调研资料，系统分析了空间定位模组行业的产业链结构、市场规模、需求特征及价格体系，客观呈现了空间定位模组行业发展现状，科学预测了空间定位模组市场前景与未来趋势，重点剖析了重点企业的竞争格局、市场集中度及品牌影响力。同时，通过对空间定位模组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按产品类型细分，全球空间定位模组市场规模2021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视觉定位模组</w:t>
      </w:r>
      <w:r>
        <w:rPr>
          <w:rFonts w:hint="eastAsia"/>
        </w:rPr>
        <w:br/>
      </w:r>
      <w:r>
        <w:rPr>
          <w:rFonts w:hint="eastAsia"/>
        </w:rPr>
        <w:t>　　　　1.3.3 视觉惯性融合定位模组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产品分类，按空间计算</w:t>
      </w:r>
      <w:r>
        <w:rPr>
          <w:rFonts w:hint="eastAsia"/>
        </w:rPr>
        <w:br/>
      </w:r>
      <w:r>
        <w:rPr>
          <w:rFonts w:hint="eastAsia"/>
        </w:rPr>
        <w:t>　　　　1.4.1 按空间计算细分，全球空间定位模组市场规模2021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内向外定位</w:t>
      </w:r>
      <w:r>
        <w:rPr>
          <w:rFonts w:hint="eastAsia"/>
        </w:rPr>
        <w:br/>
      </w:r>
      <w:r>
        <w:rPr>
          <w:rFonts w:hint="eastAsia"/>
        </w:rPr>
        <w:t>　　　　1.4.3 外向内定位</w:t>
      </w:r>
      <w:r>
        <w:rPr>
          <w:rFonts w:hint="eastAsia"/>
        </w:rPr>
        <w:br/>
      </w:r>
      <w:r>
        <w:rPr>
          <w:rFonts w:hint="eastAsia"/>
        </w:rPr>
        <w:t>　　1.5 产品分类，按定位精度</w:t>
      </w:r>
      <w:r>
        <w:rPr>
          <w:rFonts w:hint="eastAsia"/>
        </w:rPr>
        <w:br/>
      </w:r>
      <w:r>
        <w:rPr>
          <w:rFonts w:hint="eastAsia"/>
        </w:rPr>
        <w:t>　　　　1.5.1 按定位精度细分，全球空间定位模组市场规模2021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＞10 cm</w:t>
      </w:r>
      <w:r>
        <w:rPr>
          <w:rFonts w:hint="eastAsia"/>
        </w:rPr>
        <w:br/>
      </w:r>
      <w:r>
        <w:rPr>
          <w:rFonts w:hint="eastAsia"/>
        </w:rPr>
        <w:t>　　　　1.5.3 1–10 cm</w:t>
      </w:r>
      <w:r>
        <w:rPr>
          <w:rFonts w:hint="eastAsia"/>
        </w:rPr>
        <w:br/>
      </w:r>
      <w:r>
        <w:rPr>
          <w:rFonts w:hint="eastAsia"/>
        </w:rPr>
        <w:t>　　　　1.5.4 ＜1 cm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按应用细分，全球空间定位模组市场规模2021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空间定位与建图</w:t>
      </w:r>
      <w:r>
        <w:rPr>
          <w:rFonts w:hint="eastAsia"/>
        </w:rPr>
        <w:br/>
      </w:r>
      <w:r>
        <w:rPr>
          <w:rFonts w:hint="eastAsia"/>
        </w:rPr>
        <w:t>　　　　1.6.3 定位与追踪</w:t>
      </w:r>
      <w:r>
        <w:rPr>
          <w:rFonts w:hint="eastAsia"/>
        </w:rPr>
        <w:br/>
      </w:r>
      <w:r>
        <w:rPr>
          <w:rFonts w:hint="eastAsia"/>
        </w:rPr>
        <w:t>　　　　1.6.4 手势识别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空间定位模组行业发展总体概况</w:t>
      </w:r>
      <w:r>
        <w:rPr>
          <w:rFonts w:hint="eastAsia"/>
        </w:rPr>
        <w:br/>
      </w:r>
      <w:r>
        <w:rPr>
          <w:rFonts w:hint="eastAsia"/>
        </w:rPr>
        <w:t>　　　　1.7.2 空间定位模组行业发展主要特点</w:t>
      </w:r>
      <w:r>
        <w:rPr>
          <w:rFonts w:hint="eastAsia"/>
        </w:rPr>
        <w:br/>
      </w:r>
      <w:r>
        <w:rPr>
          <w:rFonts w:hint="eastAsia"/>
        </w:rPr>
        <w:t>　　　　1.7.3 空间定位模组行业发展影响因素</w:t>
      </w:r>
      <w:r>
        <w:rPr>
          <w:rFonts w:hint="eastAsia"/>
        </w:rPr>
        <w:br/>
      </w:r>
      <w:r>
        <w:rPr>
          <w:rFonts w:hint="eastAsia"/>
        </w:rPr>
        <w:t>　　　　1.7.3 .1 空间定位模组有利因素</w:t>
      </w:r>
      <w:r>
        <w:rPr>
          <w:rFonts w:hint="eastAsia"/>
        </w:rPr>
        <w:br/>
      </w:r>
      <w:r>
        <w:rPr>
          <w:rFonts w:hint="eastAsia"/>
        </w:rPr>
        <w:t>　　　　1.7.3 .2 空间定位模组不利因素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全球市场，近三年空间定位模组主要企业占有率及排名（按销量）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空间定位模组主要企业在国际市场占有率（按销量，2023-2026）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2025年空间定位模组主要企业在国际市场排名（按销量）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全球市场主要企业空间定位模组销量（2023-2026）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全球市场，近三年空间定位模组主要企业占有率及排名（按收入）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空间定位模组主要企业在国际市场占有率（按收入，2023-2026）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2025年空间定位模组主要企业在国际市场排名（按收入）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全球市场主要企业空间定位模组销售收入（2023-2026）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全球市场主要企业空间定位模组销售价格（2023-2026）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中国市场，近三年空间定位模组主要企业占有率及排名（按销量）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空间定位模组主要企业在中国市场占有率（按销量，2023-2026）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2025年空间定位模组主要企业在中国市场排名（按销量）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中国市场主要企业空间定位模组销量（2023-2026）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中国市场，近三年空间定位模组主要企业占有率及排名（按收入）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空间定位模组主要企业在中国市场占有率（按收入，2023-2026）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2025年空间定位模组主要企业在中国市场排名（按收入）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中国市场主要企业空间定位模组销售收入（2023-2026）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全球主要厂商空间定位模组总部及产地分布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全球主要厂商成立时间及空间定位模组商业化日期</w:t>
      </w:r>
      <w:r>
        <w:rPr>
          <w:rFonts w:hint="eastAsia"/>
        </w:rPr>
        <w:br/>
      </w:r>
      <w:r>
        <w:rPr>
          <w:rFonts w:hint="eastAsia"/>
        </w:rPr>
        <w:t>　　2.8 全球主要厂商空间定位模组产品类型及应用</w:t>
      </w:r>
      <w:r>
        <w:rPr>
          <w:rFonts w:hint="eastAsia"/>
        </w:rPr>
        <w:br/>
      </w:r>
      <w:r>
        <w:rPr>
          <w:rFonts w:hint="eastAsia"/>
        </w:rPr>
        <w:t>　　2.9 空间定位模组行业集中度、竞争程度分析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空间定位模组行业集中度分析：2025年全球Top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全球空间定位模组第一梯队、第二梯队和第三梯队生产商（品牌）及市场份额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全球空间定位模组总体规模分析</w:t>
      </w:r>
      <w:r>
        <w:rPr>
          <w:rFonts w:hint="eastAsia"/>
        </w:rPr>
        <w:br/>
      </w:r>
      <w:r>
        <w:rPr>
          <w:rFonts w:hint="eastAsia"/>
        </w:rPr>
        <w:t>　　3.1 全球空间定位模组供需现状及预测（2021-2032）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全球空间定位模组产能、产量、产能利用率及发展趋势（2021-2032）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全球空间定位模组产量、需求量及发展趋势（2021-2032）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全球主要地区空间定位模组产量及发展趋势（2021-2032）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全球主要地区空间定位模组产量（2021-2026）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全球主要地区空间定位模组产量（2027-2032）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全球主要地区空间定位模组产量市场份额（2021-2032）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中国空间定位模组供需现状及预测（2021-2032）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中国空间定位模组产能、产量、产能利用率及发展趋势（2021-2032）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中国空间定位模组产量、市场需求量及发展趋势（2021-2032）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中国市场空间定位模组进出口（2021-2032）</w:t>
      </w:r>
      <w:r>
        <w:rPr>
          <w:rFonts w:hint="eastAsia"/>
        </w:rPr>
        <w:br/>
      </w:r>
      <w:r>
        <w:rPr>
          <w:rFonts w:hint="eastAsia"/>
        </w:rPr>
        <w:t>　　3.4 全球空间定位模组销量及销售额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全球市场空间定位模组销售额（2021-2032）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全球市场空间定位模组价格趋势（2021-2032）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全球空间定位模组主要地区分析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全球主要地区空间定位模组市场规模分析：2021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全球主要地区空间定位模组销售收入及市场份额（2021-2026）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全球主要地区空间定位模组销售收入预测（2027-2032）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全球主要地区空间定位模组销量分析：2021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全球主要地区空间定位模组销量及市场份额预测（2027-2032）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中东市场空间定位模组销量、收入及增长率（2021-2032）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不同产品类型空间定位模组分析</w:t>
      </w:r>
      <w:r>
        <w:rPr>
          <w:rFonts w:hint="eastAsia"/>
        </w:rPr>
        <w:br/>
      </w:r>
      <w:r>
        <w:rPr>
          <w:rFonts w:hint="eastAsia"/>
        </w:rPr>
        <w:t>　　6.1 全球不同产品类型空间定位模组销量（2021-2032）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全球不同产品类型空间定位模组收入（2021-2032）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全球不同产品类型空间定位模组收入及市场份额（2021-2026）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全球不同产品类型空间定位模组收入预测（2027-2032）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全球不同产品类型空间定位模组价格走势（2021-2032）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中国不同产品类型空间定位模组收入（2021-2032）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中国不同产品类型空间定位模组收入及市场份额（2021-2026）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中国不同产品类型空间定位模组收入预测（2027-2032）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不同应用空间定位模组分析</w:t>
      </w:r>
      <w:r>
        <w:rPr>
          <w:rFonts w:hint="eastAsia"/>
        </w:rPr>
        <w:br/>
      </w:r>
      <w:r>
        <w:rPr>
          <w:rFonts w:hint="eastAsia"/>
        </w:rPr>
        <w:t>　　7.1 全球不同应用空间定位模组销量（2021-2032）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全球不同应用空间定位模组收入（2021-2032）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全球不同应用空间定位模组收入及市场份额（2021-2026）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全球不同应用空间定位模组收入预测（2027-2032）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全球不同应用空间定位模组价格走势（2021-2032）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中国不同应用空间定位模组收入（2021-2032）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中国不同应用空间定位模组收入及市场份额（2021-2026）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中国不同应用空间定位模组收入预测（2027-2032）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空间定位模组行业发展趋势</w:t>
      </w:r>
      <w:r>
        <w:rPr>
          <w:rFonts w:hint="eastAsia"/>
        </w:rPr>
        <w:br/>
      </w:r>
      <w:r>
        <w:rPr>
          <w:rFonts w:hint="eastAsia"/>
        </w:rPr>
        <w:t>　　8.2 空间定位模组行业主要驱动因素</w:t>
      </w:r>
      <w:r>
        <w:rPr>
          <w:rFonts w:hint="eastAsia"/>
        </w:rPr>
        <w:br/>
      </w:r>
      <w:r>
        <w:rPr>
          <w:rFonts w:hint="eastAsia"/>
        </w:rPr>
        <w:t>　　8.3 空间定位模组中国企业SWOT分析</w:t>
      </w:r>
      <w:r>
        <w:rPr>
          <w:rFonts w:hint="eastAsia"/>
        </w:rPr>
        <w:br/>
      </w:r>
      <w:r>
        <w:rPr>
          <w:rFonts w:hint="eastAsia"/>
        </w:rPr>
        <w:t>　　8.4 中国空间定位模组行业政策环境分析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空间定位模组行业产业链简介</w:t>
      </w:r>
      <w:r>
        <w:rPr>
          <w:rFonts w:hint="eastAsia"/>
        </w:rPr>
        <w:br/>
      </w:r>
      <w:r>
        <w:rPr>
          <w:rFonts w:hint="eastAsia"/>
        </w:rPr>
        <w:t>　　　　9.1.1 空间定位模组行业供应链分析</w:t>
      </w:r>
      <w:r>
        <w:rPr>
          <w:rFonts w:hint="eastAsia"/>
        </w:rPr>
        <w:br/>
      </w:r>
      <w:r>
        <w:rPr>
          <w:rFonts w:hint="eastAsia"/>
        </w:rPr>
        <w:t>　　　　9.1.2 空间定位模组主要原料及供应情况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空间定位模组行业采购模式</w:t>
      </w:r>
      <w:r>
        <w:rPr>
          <w:rFonts w:hint="eastAsia"/>
        </w:rPr>
        <w:br/>
      </w:r>
      <w:r>
        <w:rPr>
          <w:rFonts w:hint="eastAsia"/>
        </w:rPr>
        <w:t>　　9.3 空间定位模组行业生产模式</w:t>
      </w:r>
      <w:r>
        <w:rPr>
          <w:rFonts w:hint="eastAsia"/>
        </w:rPr>
        <w:br/>
      </w:r>
      <w:r>
        <w:rPr>
          <w:rFonts w:hint="eastAsia"/>
        </w:rPr>
        <w:t>　　9.4 空间定位模组行业销售模式及销售渠道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按空间计算细分，全球空间定位模组市场规模2021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按定位精度细分，全球空间定位模组市场规模2021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按应用细分，全球空间定位模组市场规模（CAGR）2021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空间定位模组行业发展主要特点</w:t>
      </w:r>
      <w:r>
        <w:rPr>
          <w:rFonts w:hint="eastAsia"/>
        </w:rPr>
        <w:br/>
      </w:r>
      <w:r>
        <w:rPr>
          <w:rFonts w:hint="eastAsia"/>
        </w:rPr>
        <w:t>　　表 6： 空间定位模组行业发展有利因素分析</w:t>
      </w:r>
      <w:r>
        <w:rPr>
          <w:rFonts w:hint="eastAsia"/>
        </w:rPr>
        <w:br/>
      </w:r>
      <w:r>
        <w:rPr>
          <w:rFonts w:hint="eastAsia"/>
        </w:rPr>
        <w:t>　　表 7： 空间定位模组行业发展不利因素分析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进入空间定位模组行业壁垒</w:t>
      </w:r>
      <w:r>
        <w:rPr>
          <w:rFonts w:hint="eastAsia"/>
        </w:rPr>
        <w:br/>
      </w:r>
      <w:r>
        <w:rPr>
          <w:rFonts w:hint="eastAsia"/>
        </w:rPr>
        <w:t>　　表 9： 空间定位模组主要企业在国际市场占有率（按销量，2023-2026）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2025年空间定位模组主要企业在国际市场排名（按销量）&amp;（千件）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全球市场主要企业空间定位模组销量（2023-2026）&amp;（千件）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空间定位模组主要企业在国际市场占有率（按收入，2023-2026）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2025年空间定位模组主要企业在国际市场排名（按收入）&amp;（万元）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全球市场主要企业空间定位模组销售收入（2023-2026）&amp;（万元）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全球市场主要企业空间定位模组销售价格（2023-2026）&amp;（元/件）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空间定位模组主要企业在中国市场占有率（按销量，2023-2026）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2025年空间定位模组主要企业在中国市场排名（按销量）&amp;（千件）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中国市场主要企业空间定位模组销量（2023-2026）&amp;（千件）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空间定位模组主要企业在中国市场占有率（按收入，2023-2026）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2025年空间定位模组主要企业在中国市场排名（按收入）&amp;（万元）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中国市场主要企业空间定位模组销售收入（2023-2026）&amp;（万元）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全球主要厂商空间定位模组总部及产地分布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全球主要厂商成立时间及空间定位模组商业化日期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全球主要厂商空间定位模组产品类型及应用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2025年全球空间定位模组主要厂商市场地位（第一梯队、第二梯队和第三梯队）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全球空间定位模组市场投资、并购等现状分析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全球主要地区空间定位模组产量增速（CAGR）：（2021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全球主要地区空间定位模组产量（2021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全球主要地区空间定位模组产量（2021-2026）&amp;（千件）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全球主要地区空间定位模组产量（2027-2032）&amp;（千件）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全球主要地区空间定位模组产量市场份额（2021-2026）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全球主要地区空间定位模组产量市场份额（2027-2032）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中国市场空间定位模组产量、销量、进出口（2021-2026）&amp;（千件）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中国市场空间定位模组产量、销量、进出口预测（2027-2032）&amp;（千件）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全球主要地区空间定位模组销售收入增速：（2021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全球主要地区空间定位模组销售收入（2021-2026）&amp;（万元）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全球主要地区空间定位模组销售收入市场份额（2021-2026）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全球主要地区空间定位模组收入（2027-2032）&amp;（万元）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全球主要地区空间定位模组收入市场份额（2027-2032）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全球主要地区空间定位模组销量（千件）：2021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全球主要地区空间定位模组销量（2027-2032）&amp;（千件）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全球主要地区空间定位模组销量份额（2027-2032）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空间定位模组生产基地、销售区域、竞争对手及市场地位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96： 全球不同产品类型空间定位模组销量市场份额（2021-2026）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全球不同产品类型空间定位模组收入（2021-2026）&amp;（万元）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全球不同产品类型空间定位模组收入市场份额（2021-2026）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全球不同产品类型空间定位模组收入预测（2027-2032）&amp;（万元）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全球不同产品类型空间定位模组收入市场份额预测（2027-2032）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中国不同产品类型空间定位模组销量市场份额（2021-2026）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中国不同产品类型空间定位模组收入（2021-2026）&amp;（万元）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中国不同产品类型空间定位模组收入市场份额（2021-2026）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中国不同产品类型空间定位模组收入预测（2027-2032）&amp;（万元）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中国不同产品类型空间定位模组收入市场份额预测（2027-2032）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全球不同应用空间定位模组收入（2021-2026）&amp;（万元）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全球不同应用空间定位模组收入市场份额（2021-2026）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全球不同应用空间定位模组收入预测（2027-2032）&amp;（万元）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全球不同应用空间定位模组收入市场份额预测（2027-2032）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中国不同应用空间定位模组销量市场份额（2021-2026）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中国不同应用空间定位模组收入（2021-2026）&amp;（万元）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中国不同应用空间定位模组收入市场份额（2021-2026）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中国不同应用空间定位模组收入预测（2027-2032）&amp;（万元）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中国不同应用空间定位模组收入市场份额预测（2027-2032）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空间定位模组行业发展趋势</w:t>
      </w:r>
      <w:r>
        <w:rPr>
          <w:rFonts w:hint="eastAsia"/>
        </w:rPr>
        <w:br/>
      </w:r>
      <w:r>
        <w:rPr>
          <w:rFonts w:hint="eastAsia"/>
        </w:rPr>
        <w:t>　　表 128： 空间定位模组行业主要驱动因素</w:t>
      </w:r>
      <w:r>
        <w:rPr>
          <w:rFonts w:hint="eastAsia"/>
        </w:rPr>
        <w:br/>
      </w:r>
      <w:r>
        <w:rPr>
          <w:rFonts w:hint="eastAsia"/>
        </w:rPr>
        <w:t>　　表 129： 空间定位模组行业供应链分析</w:t>
      </w:r>
      <w:r>
        <w:rPr>
          <w:rFonts w:hint="eastAsia"/>
        </w:rPr>
        <w:br/>
      </w:r>
      <w:r>
        <w:rPr>
          <w:rFonts w:hint="eastAsia"/>
        </w:rPr>
        <w:t>　　表 130： 空间定位模组上游原料供应商</w:t>
      </w:r>
      <w:r>
        <w:rPr>
          <w:rFonts w:hint="eastAsia"/>
        </w:rPr>
        <w:br/>
      </w:r>
      <w:r>
        <w:rPr>
          <w:rFonts w:hint="eastAsia"/>
        </w:rPr>
        <w:t>　　表 131： 空间定位模组主要地区不同应用客户分析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空间定位模组典型经销商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空间定位模组产品图片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全球不同产品类型空间定位模组销售额2021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全球不同产品类型空间定位模组市场份额2025 &amp; 2032</w:t>
      </w:r>
      <w:r>
        <w:rPr>
          <w:rFonts w:hint="eastAsia"/>
        </w:rPr>
        <w:br/>
      </w:r>
      <w:r>
        <w:rPr>
          <w:rFonts w:hint="eastAsia"/>
        </w:rPr>
        <w:t>　　图 4： 视觉定位模组产品图片</w:t>
      </w:r>
      <w:r>
        <w:rPr>
          <w:rFonts w:hint="eastAsia"/>
        </w:rPr>
        <w:br/>
      </w:r>
      <w:r>
        <w:rPr>
          <w:rFonts w:hint="eastAsia"/>
        </w:rPr>
        <w:t>　　图 5： 视觉惯性融合定位模组产品图片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全球不同空间计算空间定位模组销售额2021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全球不同空间计算空间定位模组市场份额2025 &amp; 2032</w:t>
      </w:r>
      <w:r>
        <w:rPr>
          <w:rFonts w:hint="eastAsia"/>
        </w:rPr>
        <w:br/>
      </w:r>
      <w:r>
        <w:rPr>
          <w:rFonts w:hint="eastAsia"/>
        </w:rPr>
        <w:t>　　图 9： 内向外定位产品图片</w:t>
      </w:r>
      <w:r>
        <w:rPr>
          <w:rFonts w:hint="eastAsia"/>
        </w:rPr>
        <w:br/>
      </w:r>
      <w:r>
        <w:rPr>
          <w:rFonts w:hint="eastAsia"/>
        </w:rPr>
        <w:t>　　图 10： 外向内定位产品图片</w:t>
      </w:r>
      <w:r>
        <w:rPr>
          <w:rFonts w:hint="eastAsia"/>
        </w:rPr>
        <w:br/>
      </w:r>
      <w:r>
        <w:rPr>
          <w:rFonts w:hint="eastAsia"/>
        </w:rPr>
        <w:t>　　图 11： 全球不同定位精度空间定位模组销售额2021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全球不同定位精度空间定位模组市场份额2025 &amp; 2032</w:t>
      </w:r>
      <w:r>
        <w:rPr>
          <w:rFonts w:hint="eastAsia"/>
        </w:rPr>
        <w:br/>
      </w:r>
      <w:r>
        <w:rPr>
          <w:rFonts w:hint="eastAsia"/>
        </w:rPr>
        <w:t>　　图 13： ＞10 cm产品图片</w:t>
      </w:r>
      <w:r>
        <w:rPr>
          <w:rFonts w:hint="eastAsia"/>
        </w:rPr>
        <w:br/>
      </w:r>
      <w:r>
        <w:rPr>
          <w:rFonts w:hint="eastAsia"/>
        </w:rPr>
        <w:t>　　图 14： 1–10 cm产品图片</w:t>
      </w:r>
      <w:r>
        <w:rPr>
          <w:rFonts w:hint="eastAsia"/>
        </w:rPr>
        <w:br/>
      </w:r>
      <w:r>
        <w:rPr>
          <w:rFonts w:hint="eastAsia"/>
        </w:rPr>
        <w:t>　　图 15： ＜1 cm产品图片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全球不同应用空间定位模组市场份额2025 &amp; 2032</w:t>
      </w:r>
      <w:r>
        <w:rPr>
          <w:rFonts w:hint="eastAsia"/>
        </w:rPr>
        <w:br/>
      </w:r>
      <w:r>
        <w:rPr>
          <w:rFonts w:hint="eastAsia"/>
        </w:rPr>
        <w:t>　　图 18： 空间定位与建图</w:t>
      </w:r>
      <w:r>
        <w:rPr>
          <w:rFonts w:hint="eastAsia"/>
        </w:rPr>
        <w:br/>
      </w:r>
      <w:r>
        <w:rPr>
          <w:rFonts w:hint="eastAsia"/>
        </w:rPr>
        <w:t>　　图 19： 定位与追踪</w:t>
      </w:r>
      <w:r>
        <w:rPr>
          <w:rFonts w:hint="eastAsia"/>
        </w:rPr>
        <w:br/>
      </w:r>
      <w:r>
        <w:rPr>
          <w:rFonts w:hint="eastAsia"/>
        </w:rPr>
        <w:t>　　图 20： 手势识别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2025年全球前五大生产商空间定位模组市场份额</w:t>
      </w:r>
      <w:r>
        <w:rPr>
          <w:rFonts w:hint="eastAsia"/>
        </w:rPr>
        <w:br/>
      </w:r>
      <w:r>
        <w:rPr>
          <w:rFonts w:hint="eastAsia"/>
        </w:rPr>
        <w:t>　　图 23： 2025年全球空间定位模组第一梯队、第二梯队和第三梯队厂商及市场份额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全球空间定位模组产能、产量、产能利用率及发展趋势（2021-2032）&amp;（千件）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全球空间定位模组产量、需求量及发展趋势（2021-2032）&amp;（千件）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全球主要地区空间定位模组产量市场份额（2021-2032）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中国空间定位模组产能、产量、产能利用率及发展趋势（2021-2032）&amp;（千件）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中国空间定位模组产量、市场需求量及发展趋势（2021-2032）&amp;（千件）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全球空间定位模组市场销售额及增长率：（2021-2032）&amp;（万元）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全球市场空间定位模组市场规模：2021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全球市场空间定位模组价格趋势（2021-2032）&amp;（元/件）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全球主要地区空间定位模组销售收入（2021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全球主要地区空间定位模组销售收入市场份额（2021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北美市场空间定位模组收入及增长率（2021-2032）&amp;（万元）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欧洲市场空间定位模组收入及增长率（2021-2032）&amp;（万元）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日本市场空间定位模组收入及增长率（2021-2032）&amp;（万元）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东南亚市场空间定位模组收入及增长率（2021-2032）&amp;（万元）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印度市场空间定位模组收入及增长率（2021-2032）&amp;（万元）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南美市场空间定位模组收入及增长率（2021-2032）&amp;（万元）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中东市场空间定位模组收入及增长率（2021-2032）&amp;（万元）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全球不同产品类型空间定位模组价格走势（2021-2032）&amp;（元/件）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全球不同应用空间定位模组价格走势（2021-2032）&amp;（元/件）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空间定位模组中国企业SWOT分析</w:t>
      </w:r>
      <w:r>
        <w:rPr>
          <w:rFonts w:hint="eastAsia"/>
        </w:rPr>
        <w:br/>
      </w:r>
      <w:r>
        <w:rPr>
          <w:rFonts w:hint="eastAsia"/>
        </w:rPr>
        <w:t>　　图 54： 空间定位模组产业链</w:t>
      </w:r>
      <w:r>
        <w:rPr>
          <w:rFonts w:hint="eastAsia"/>
        </w:rPr>
        <w:br/>
      </w:r>
      <w:r>
        <w:rPr>
          <w:rFonts w:hint="eastAsia"/>
        </w:rPr>
        <w:t>　　图 55： 空间定位模组行业采购模式分析</w:t>
      </w:r>
      <w:r>
        <w:rPr>
          <w:rFonts w:hint="eastAsia"/>
        </w:rPr>
        <w:br/>
      </w:r>
      <w:r>
        <w:rPr>
          <w:rFonts w:hint="eastAsia"/>
        </w:rPr>
        <w:t>　　图 56： 空间定位模组行业生产模式</w:t>
      </w:r>
      <w:r>
        <w:rPr>
          <w:rFonts w:hint="eastAsia"/>
        </w:rPr>
        <w:br/>
      </w:r>
      <w:r>
        <w:rPr>
          <w:rFonts w:hint="eastAsia"/>
        </w:rPr>
        <w:t>　　图 57： 空间定位模组行业销售模式分析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916637948e430a" w:history="1">
        <w:r>
          <w:rPr>
            <w:rStyle w:val="Hyperlink"/>
          </w:rPr>
          <w:t>全球与中国空间定位模组行业发展研究及行业前景分析报告（2026-2032年）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916637948e430a" w:history="1">
        <w:r>
          <w:rPr>
            <w:rStyle w:val="Hyperlink"/>
          </w:rPr>
          <w:t>https://www.20087.com/3/98/KongJianDingWeiMoZuQianJing.html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542389dd56478d" w:history="1">
      <w:r>
        <w:rPr>
          <w:rStyle w:val="Hyperlink"/>
        </w:rPr>
        <w:t>全球与中国空间定位模组行业发展研究及行业前景分析报告（2026-2032年）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KongJianDingWeiMoZuQianJing.html" TargetMode="External" Id="Ra6916637948e43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KongJianDingWeiMoZuQianJing.html" TargetMode="External" Id="Rac542389dd5647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2026-07-23T03:14:21Z</dcterms:created>
  <dcterms:modified xsi:type="dcterms:W3CDTF">2026-07-23T04:14:21Z</dcterms:modified>
  <dc:subject>全球与中国空间定位模组行业发展研究及行业前景分析报告（2026-2032年）</dc:subject>
  <dc:title>全球与中国空间定位模组行业发展研究及行业前景分析报告（2026-2032年）</dc:title>
  <cp:keywords>全球与中国空间定位模组行业发展研究及行业前景分析报告（2026-2032年）</cp:keywords>
  <dc:description>全球与中国空间定位模组行业发展研究及行业前景分析报告（2026-2032年）</dc:description>
</cp:coreProperties>
</file>