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00875084e46cf" w:history="1">
              <w:r>
                <w:rPr>
                  <w:rStyle w:val="Hyperlink"/>
                </w:rPr>
                <w:t>2026-2032年全球与中国标准速度传感器市场现状及前景趋势预测报告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00875084e46cf" w:history="1">
              <w:r>
                <w:rPr>
                  <w:rStyle w:val="Hyperlink"/>
                </w:rPr>
                <w:t>2026-2032年全球与中国标准速度传感器市场现状及前景趋势预测报告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00875084e46cf" w:history="1">
                <w:r>
                  <w:rPr>
                    <w:rStyle w:val="Hyperlink"/>
                  </w:rPr>
                  <w:t>https://www.20087.com/3/18/BiaoZhunSuDuChuanGanQiDeFaZhanQianJing.html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速度传感器是工业自动化、轨道交通及精密机械中的基础测速元件，主要基于磁电感应、霍尔效应、光电编码或涡流原理实现旋转或线性速度的非接触测量。标准速度传感器在结构上追求小型化、高防护等级（IP67以上）与宽温域稳定性，以适应严苛工况。在制造业升级背景下，传感器普遍集成数字输出接口（如SSI、CANopen）与自诊断功能，支持与PLC或工业物联网平台无缝对接。然而，在高速动态响应、低速抖动抑制及强电磁干扰环境下的信号可靠性，仍是技术难点。此外，不同行业对“标准”的定义存在差异，导致选型复杂度高，通用性受限。</w:t>
      </w:r>
      <w:r>
        <w:rPr>
          <w:rFonts w:hint="eastAsia"/>
        </w:rPr>
        <w:br/>
      </w:r>
      <w:r>
        <w:rPr>
          <w:rFonts w:hint="eastAsia"/>
        </w:rPr>
        <w:t>　　未来，标准速度传感器将深度融合边缘计算与多模态感知能力。市场调研网指出，内置微处理器将支持实时FFT频谱分析，用于识别轴承磨损、不平衡等机械故障特征，实现从“测速”到“健康评估”的功能跃迁。在材料方面，新型稀土永磁体与抗辐照光学元件将提升极端环境下的长期稳定性。通信协议层面，TSN（时间敏感网络）兼容性将成为高端型号标配，支撑确定性实时控制。长远看，随着数字孪生与预测性维护普及，标准速度传感器将演变为具备身份标识、校准历史追溯与OTA固件更新能力的智能节点，成为工业设备全生命周期管理重要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00875084e46cf" w:history="1">
        <w:r>
          <w:rPr>
            <w:rStyle w:val="Hyperlink"/>
          </w:rPr>
          <w:t>2026-2032年全球与中国标准速度传感器市场现状及前景趋势预测报告</w:t>
        </w:r>
      </w:hyperlink>
      <w:r>
        <w:rPr>
          <w:rFonts w:hint="eastAsia"/>
        </w:rPr>
        <w:t>》基于科学的市场调研与数据分析，全面解析了标准速度传感器行业的市场规模、市场需求及发展现状。报告深入探讨了标准速度传感器产业链结构、细分市场特点及技术发展方向，并结合宏观经济环境与消费者需求变化，对标准速度传感器行业前景与未来趋势进行了科学预测，揭示了潜在增长空间。通过对标准速度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按产品类型细分，全球标准速度传感器市场规模2021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按应用细分，全球标准速度传感器市场规模2021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军事工业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航天航空</w:t>
      </w:r>
      <w:r>
        <w:rPr>
          <w:rFonts w:hint="eastAsia"/>
        </w:rPr>
        <w:br/>
      </w:r>
      <w:r>
        <w:rPr>
          <w:rFonts w:hint="eastAsia"/>
        </w:rPr>
        <w:t>　　　　1.4.5 机械工业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标准速度传感器行业发展总体概况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标准速度传感器行业发展主要特点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标准速度传感器行业发展影响因素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标准速度传感器有利因素</w:t>
      </w:r>
      <w:r>
        <w:rPr>
          <w:rFonts w:hint="eastAsia"/>
        </w:rPr>
        <w:br/>
      </w:r>
      <w:r>
        <w:rPr>
          <w:rFonts w:hint="eastAsia"/>
        </w:rPr>
        <w:t>　　　　1.5.3 .2 标准速度传感器不利因素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全球市场，近三年标准速度传感器主要企业占有率及排名（按销量）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标准速度传感器主要企业在国际市场占有率（按销量，2023-2026）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2025年标准速度传感器主要企业在国际市场排名（按销量）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全球市场主要企业标准速度传感器销量（2023-2026）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全球市场，近三年标准速度传感器主要企业占有率及排名（按收入）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标准速度传感器主要企业在国际市场占有率（按收入，2023-2026）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2025年标准速度传感器主要企业在国际市场排名（按收入）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全球市场主要企业标准速度传感器销售收入（2023-2026）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全球市场主要企业标准速度传感器销售价格（2023-2026）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中国市场，近三年标准速度传感器主要企业占有率及排名（按销量）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标准速度传感器主要企业在中国市场占有率（按销量，2023-2026）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2025年标准速度传感器主要企业在中国市场排名（按销量）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中国市场主要企业标准速度传感器销量（2023-2026）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中国市场，近三年标准速度传感器主要企业占有率及排名（按收入）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标准速度传感器主要企业在中国市场占有率（按收入，2023-2026）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2025年标准速度传感器主要企业在中国市场排名（按收入）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中国市场主要企业标准速度传感器销售收入（2023-2026）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全球主要厂商标准速度传感器总部及产地分布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全球主要厂商成立时间及标准速度传感器商业化日期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全球主要厂商标准速度传感器产品类型及应用</w:t>
      </w:r>
      <w:r>
        <w:rPr>
          <w:rFonts w:hint="eastAsia"/>
        </w:rPr>
        <w:br/>
      </w:r>
      <w:r>
        <w:rPr>
          <w:rFonts w:hint="eastAsia"/>
        </w:rPr>
        <w:t>　　2.9 标准速度传感器行业集中度、竞争程度分析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标准速度传感器行业集中度分析：2025年全球Top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全球标准速度传感器第一梯队、第二梯队和第三梯队生产商（品牌）及市场份额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全球标准速度传感器总体规模分析</w:t>
      </w:r>
      <w:r>
        <w:rPr>
          <w:rFonts w:hint="eastAsia"/>
        </w:rPr>
        <w:br/>
      </w:r>
      <w:r>
        <w:rPr>
          <w:rFonts w:hint="eastAsia"/>
        </w:rPr>
        <w:t>　　3.1 全球标准速度传感器供需现状及预测（2021-2032）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全球标准速度传感器产能、产量、产能利用率及发展趋势（2021-2032）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全球标准速度传感器产量、需求量及发展趋势（2021-2032）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全球主要地区标准速度传感器产量及发展趋势（2021-2032）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全球主要地区标准速度传感器产量（2021-2026）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全球主要地区标准速度传感器产量（2027-2032）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全球主要地区标准速度传感器产量市场份额（2021-2032）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中国标准速度传感器供需现状及预测（2021-2032）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中国标准速度传感器产能、产量、产能利用率及发展趋势（2021-2032）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中国标准速度传感器产量、市场需求量及发展趋势（2021-2032）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中国市场标准速度传感器进出口（2021-2032）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全球标准速度传感器销量及销售额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全球市场标准速度传感器销售额（2021-2032）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全球市场标准速度传感器销量（2021-2032）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全球市场标准速度传感器价格趋势（2021-2032）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全球标准速度传感器主要地区分析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全球主要地区标准速度传感器市场规模分析：2021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全球主要地区标准速度传感器销售收入及市场份额（2021-2026）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全球主要地区标准速度传感器销售收入预测（2027-2032）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全球主要地区标准速度传感器销量分析：2021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全球主要地区标准速度传感器销量及市场份额（2021-2026）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全球主要地区标准速度传感器销量及市场份额预测（2027-2032）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北美市场标准速度传感器销量、收入及增长率（2021-2032）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欧洲市场标准速度传感器销量、收入及增长率（2021-2032）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中国市场标准速度传感器销量、收入及增长率（2021-2032）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日本市场标准速度传感器销量、收入及增长率（2021-2032）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东南亚市场标准速度传感器销量、收入及增长率（2021-2032）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印度市场标准速度传感器销量、收入及增长率（2021-2032）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南美市场标准速度传感器销量、收入及增长率（2021-2032）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中东市场标准速度传感器销量、收入及增长率（2021-2032）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标准速度传感器销量、收入、价格及毛利率（2021-2026）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不同产品类型标准速度传感器分析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全球不同产品类型标准速度传感器销量（2021-2032）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全球不同产品类型标准速度传感器销量及市场份额（2021-2026）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全球不同产品类型标准速度传感器销量预测（2027-2032）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全球不同产品类型标准速度传感器收入（2021-2032）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全球不同产品类型标准速度传感器收入及市场份额（2021-2026）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全球不同产品类型标准速度传感器收入预测（2027-2032）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全球不同产品类型标准速度传感器价格走势（2021-2032）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中国不同产品类型标准速度传感器销量（2021-2032）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中国不同产品类型标准速度传感器销量及市场份额（2021-2026）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中国不同产品类型标准速度传感器销量预测（2027-2032）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中国不同产品类型标准速度传感器收入（2021-2032）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中国不同产品类型标准速度传感器收入及市场份额（2021-2026）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中国不同产品类型标准速度传感器收入预测（2027-2032）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不同应用标准速度传感器分析</w:t>
      </w:r>
      <w:r>
        <w:rPr>
          <w:rFonts w:hint="eastAsia"/>
        </w:rPr>
        <w:br/>
      </w:r>
      <w:r>
        <w:rPr>
          <w:rFonts w:hint="eastAsia"/>
        </w:rPr>
        <w:t>　　7.1 全球不同应用标准速度传感器销量（2021-2032）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全球不同应用标准速度传感器销量及市场份额（2021-2026）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全球不同应用标准速度传感器销量预测（2027-2032）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全球不同应用标准速度传感器收入（2021-2032）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全球不同应用标准速度传感器收入及市场份额（2021-2026）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全球不同应用标准速度传感器收入预测（2027-2032）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全球不同应用标准速度传感器价格走势（2021-2032）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中国不同应用标准速度传感器销量（2021-2032）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中国不同应用标准速度传感器销量及市场份额（2021-2026）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中国不同应用标准速度传感器销量预测（2027-2032）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中国不同应用标准速度传感器收入（2021-2032）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中国不同应用标准速度传感器收入及市场份额（2021-2026）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中国不同应用标准速度传感器收入预测（2027-2032）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标准速度传感器行业发展趋势</w:t>
      </w:r>
      <w:r>
        <w:rPr>
          <w:rFonts w:hint="eastAsia"/>
        </w:rPr>
        <w:br/>
      </w:r>
      <w:r>
        <w:rPr>
          <w:rFonts w:hint="eastAsia"/>
        </w:rPr>
        <w:t>　　8.2 标准速度传感器行业主要驱动因素</w:t>
      </w:r>
      <w:r>
        <w:rPr>
          <w:rFonts w:hint="eastAsia"/>
        </w:rPr>
        <w:br/>
      </w:r>
      <w:r>
        <w:rPr>
          <w:rFonts w:hint="eastAsia"/>
        </w:rPr>
        <w:t>　　8.3 标准速度传感器中国企业SWOT分析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中国标准速度传感器行业政策环境分析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标准速度传感器行业产业链简介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标准速度传感器行业供应链分析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标准速度传感器主要原料及供应情况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标准速度传感器行业采购模式</w:t>
      </w:r>
      <w:r>
        <w:rPr>
          <w:rFonts w:hint="eastAsia"/>
        </w:rPr>
        <w:br/>
      </w:r>
      <w:r>
        <w:rPr>
          <w:rFonts w:hint="eastAsia"/>
        </w:rPr>
        <w:t>　　9.3 标准速度传感器行业生产模式</w:t>
      </w:r>
      <w:r>
        <w:rPr>
          <w:rFonts w:hint="eastAsia"/>
        </w:rPr>
        <w:br/>
      </w:r>
      <w:r>
        <w:rPr>
          <w:rFonts w:hint="eastAsia"/>
        </w:rPr>
        <w:t>　　9.4 标准速度传感器行业销售模式及销售渠道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按产品类型细分，全球标准速度传感器市场规模2021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按应用细分，全球标准速度传感器市场规模（CAGR）2021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标准速度传感器行业发展主要特点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标准速度传感器行业发展有利因素分析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标准速度传感器行业发展不利因素分析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进入标准速度传感器行业壁垒</w:t>
      </w:r>
      <w:r>
        <w:rPr>
          <w:rFonts w:hint="eastAsia"/>
        </w:rPr>
        <w:br/>
      </w:r>
      <w:r>
        <w:rPr>
          <w:rFonts w:hint="eastAsia"/>
        </w:rPr>
        <w:t>　　表 7： 标准速度传感器主要企业在国际市场占有率（按销量，2023-2026）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2025年标准速度传感器主要企业在国际市场排名（按销量）&amp;（千件）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全球市场主要企业标准速度传感器销量（2023-2026）&amp;（千件）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标准速度传感器主要企业在国际市场占有率（按收入，2023-2026）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2025年标准速度传感器主要企业在国际市场排名（按收入）&amp;（万元）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全球市场主要企业标准速度传感器销售收入（2023-2026）&amp;（万元）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全球市场主要企业标准速度传感器销售价格（2023-2026）&amp;（元/件）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标准速度传感器主要企业在中国市场占有率（按销量，2023-2026）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2025年标准速度传感器主要企业在中国市场排名（按销量）&amp;（千件）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中国市场主要企业标准速度传感器销量（2023-2026）&amp;（千件）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标准速度传感器主要企业在中国市场占有率（按收入，2023-2026）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2025年标准速度传感器主要企业在中国市场排名（按收入）&amp;（万元）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中国市场主要企业标准速度传感器销售收入（2023-2026）&amp;（万元）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全球主要厂商标准速度传感器总部及产地分布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全球主要厂商成立时间及标准速度传感器商业化日期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全球主要厂商标准速度传感器产品类型及应用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2025年全球标准速度传感器主要厂商市场地位（第一梯队、第二梯队和第三梯队）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全球标准速度传感器市场投资、并购等现状分析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全球主要地区标准速度传感器产量增速（CAGR）：（2021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全球主要地区标准速度传感器产量（2021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全球主要地区标准速度传感器产量（2021-2026）&amp;（千件）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全球主要地区标准速度传感器产量（2027-2032）&amp;（千件）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全球主要地区标准速度传感器产量市场份额（2021-2026）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全球主要地区标准速度传感器产量市场份额（2027-2032）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中国市场标准速度传感器产量、销量、进出口（2021-2026）&amp;（千件）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中国市场标准速度传感器产量、销量、进出口预测（2027-2032）&amp;（千件）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全球主要地区标准速度传感器销售收入增速：（2021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全球主要地区标准速度传感器销售收入（2021-2026）&amp;（万元）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全球主要地区标准速度传感器销售收入市场份额（2021-2026）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全球主要地区标准速度传感器收入（2027-2032）&amp;（万元）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全球主要地区标准速度传感器收入市场份额（2027-2032）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全球主要地区标准速度传感器销量（千件）：2021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全球主要地区标准速度传感器销量（2021-2026）&amp;（千件）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全球主要地区标准速度传感器销量市场份额（2021-2026）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全球主要地区标准速度传感器销量（2027-2032）&amp;（千件）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全球主要地区标准速度传感器销量份额（2027-2032）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标准速度传感器生产基地、销售区域、竞争对手及市场地位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标准速度传感器产品规格、参数及市场应用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标准速度传感器销量（千件）、收入（万元）、价格（元/件）及毛利率（2021-2026）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全球不同产品类型标准速度传感器销量（2021-2026）&amp;（千件）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全球不同产品类型标准速度传感器销量市场份额（2021-2026）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全球不同产品类型标准速度传感器销量预测（2027-2032）&amp;（千件）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全球市场不同产品类型标准速度传感器销量市场份额预测（2027-2032）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全球不同产品类型标准速度传感器收入（2021-2026）&amp;（万元）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全球不同产品类型标准速度传感器收入市场份额（2021-2026）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全球不同产品类型标准速度传感器收入预测（2027-2032）&amp;（万元）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全球不同产品类型标准速度传感器收入市场份额预测（2027-2032）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中国不同产品类型标准速度传感器销量（2021-2026）&amp;（千件）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中国不同产品类型标准速度传感器销量市场份额（2021-2026）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中国不同产品类型标准速度传感器销量预测（2027-2032）&amp;（千件）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全球市场不同产品类型标准速度传感器销量市场份额预测（2027-2032）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中国不同产品类型标准速度传感器收入（2021-2026）&amp;（万元）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中国不同产品类型标准速度传感器收入市场份额（2021-2026）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中国不同产品类型标准速度传感器收入预测（2027-2032）&amp;（万元）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中国不同产品类型标准速度传感器收入市场份额预测（2027-2032）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全球不同应用标准速度传感器销量（2021-2026）&amp;（千件）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全球不同应用标准速度传感器销量市场份额（2021-2026）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全球不同应用标准速度传感器销量预测（2027-2032）&amp;（千件）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全球市场不同应用标准速度传感器销量市场份额预测（2027-2032）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全球不同应用标准速度传感器收入（2021-2026）&amp;（万元）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全球不同应用标准速度传感器收入市场份额（2021-2026）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全球不同应用标准速度传感器收入预测（2027-2032）&amp;（万元）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全球不同应用标准速度传感器收入市场份额预测（2027-2032）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中国不同应用标准速度传感器销量（2021-2026）&amp;（千件）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中国不同应用标准速度传感器销量市场份额（2021-2026）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中国不同应用标准速度传感器销量预测（2027-2032）&amp;（千件）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中国市场不同应用标准速度传感器销量市场份额预测（2027-2032）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中国不同应用标准速度传感器收入（2021-2026）&amp;（万元）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中国不同应用标准速度传感器收入市场份额（2021-2026）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中国不同应用标准速度传感器收入预测（2027-2032）&amp;（万元）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中国不同应用标准速度传感器收入市场份额预测（2027-2032）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标准速度传感器行业发展趋势</w:t>
      </w:r>
      <w:r>
        <w:rPr>
          <w:rFonts w:hint="eastAsia"/>
        </w:rPr>
        <w:br/>
      </w:r>
      <w:r>
        <w:rPr>
          <w:rFonts w:hint="eastAsia"/>
        </w:rPr>
        <w:t>　　表 136： 标准速度传感器行业主要驱动因素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标准速度传感器行业供应链分析</w:t>
      </w:r>
      <w:r>
        <w:rPr>
          <w:rFonts w:hint="eastAsia"/>
        </w:rPr>
        <w:br/>
      </w:r>
      <w:r>
        <w:rPr>
          <w:rFonts w:hint="eastAsia"/>
        </w:rPr>
        <w:t>　　表 138： 标准速度传感器上游原料供应商</w:t>
      </w:r>
      <w:r>
        <w:rPr>
          <w:rFonts w:hint="eastAsia"/>
        </w:rPr>
        <w:br/>
      </w:r>
      <w:r>
        <w:rPr>
          <w:rFonts w:hint="eastAsia"/>
        </w:rPr>
        <w:t>　　表 139： 标准速度传感器主要地区不同应用客户分析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标准速度传感器典型经销商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标准速度传感器产品图片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全球不同产品类型标准速度传感器销售额2021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全球不同产品类型标准速度传感器市场份额2025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全球不同应用标准速度传感器市场份额2025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军事工业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机械工业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2025年全球前五大生产商标准速度传感器市场份额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2025年全球标准速度传感器第一梯队、第二梯队和第三梯队厂商及市场份额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全球标准速度传感器产能、产量、产能利用率及发展趋势（2021-2032）&amp;（千件）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全球标准速度传感器产量、需求量及发展趋势（2021-2032）&amp;（千件）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全球主要地区标准速度传感器产量市场份额（2021-2032）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中国标准速度传感器产能、产量、产能利用率及发展趋势（2021-2032）&amp;（千件）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中国标准速度传感器产量、市场需求量及发展趋势（2021-2032）&amp;（千件）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全球标准速度传感器市场销售额及增长率：（2021-2032）&amp;（万元）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全球市场标准速度传感器市场规模：2021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全球市场标准速度传感器销量及增长率（2021-2032）&amp;（千件）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全球市场标准速度传感器价格趋势（2021-2032）&amp;（元/件）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全球主要地区标准速度传感器销售收入（2021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全球主要地区标准速度传感器销售收入市场份额（2021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北美市场标准速度传感器销量及增长率（2021-2032）&amp;（千件）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北美市场标准速度传感器收入及增长率（2021-2032）&amp;（万元）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欧洲市场标准速度传感器销量及增长率（2021-2032）&amp;（千件）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欧洲市场标准速度传感器收入及增长率（2021-2032）&amp;（万元）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中国市场标准速度传感器销量及增长率（2021-2032）&amp;（千件）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中国市场标准速度传感器收入及增长率（2021-2032）&amp;（万元）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日本市场标准速度传感器销量及增长率（2021-2032）&amp;（千件）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日本市场标准速度传感器收入及增长率（2021-2032）&amp;（万元）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东南亚市场标准速度传感器销量及增长率（2021-2032）&amp;（千件）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东南亚市场标准速度传感器收入及增长率（2021-2032）&amp;（万元）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印度市场标准速度传感器销量及增长率（2021-2032）&amp;（千件）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印度市场标准速度传感器收入及增长率（2021-2032）&amp;（万元）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南美市场标准速度传感器销量及增长率（2021-2032）&amp;（千件）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南美市场标准速度传感器收入及增长率（2021-2032）&amp;（万元）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中东市场标准速度传感器销量及增长率（2021-2032）&amp;（千件）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中东市场标准速度传感器收入及增长率（2021-2032）&amp;（万元）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全球不同产品类型标准速度传感器价格走势（2021-2032）&amp;（元/件）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全球不同应用标准速度传感器价格走势（2021-2032）&amp;（元/件）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标准速度传感器中国企业SWOT分析</w:t>
      </w:r>
      <w:r>
        <w:rPr>
          <w:rFonts w:hint="eastAsia"/>
        </w:rPr>
        <w:br/>
      </w:r>
      <w:r>
        <w:rPr>
          <w:rFonts w:hint="eastAsia"/>
        </w:rPr>
        <w:t>　　图 45： 标准速度传感器产业链</w:t>
      </w:r>
      <w:r>
        <w:rPr>
          <w:rFonts w:hint="eastAsia"/>
        </w:rPr>
        <w:br/>
      </w:r>
      <w:r>
        <w:rPr>
          <w:rFonts w:hint="eastAsia"/>
        </w:rPr>
        <w:t>　　图 46： 标准速度传感器行业采购模式分析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标准速度传感器行业生产模式</w:t>
      </w:r>
      <w:r>
        <w:rPr>
          <w:rFonts w:hint="eastAsia"/>
        </w:rPr>
        <w:br/>
      </w:r>
      <w:r>
        <w:rPr>
          <w:rFonts w:hint="eastAsia"/>
        </w:rPr>
        <w:t>　　图 48： 标准速度传感器行业销售模式分析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00875084e46cf" w:history="1">
        <w:r>
          <w:rPr>
            <w:rStyle w:val="Hyperlink"/>
          </w:rPr>
          <w:t>2026-2032年全球与中国标准速度传感器市场现状及前景趋势预测报告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00875084e46cf" w:history="1">
        <w:r>
          <w:rPr>
            <w:rStyle w:val="Hyperlink"/>
          </w:rPr>
          <w:t>https://www.20087.com/3/18/BiaoZhunSuDuChuanGanQiDeFaZhanQianJing.html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06ea03ce24356" w:history="1">
      <w:r>
        <w:rPr>
          <w:rStyle w:val="Hyperlink"/>
        </w:rPr>
        <w:t>2026-2032年全球与中国标准速度传感器市场现状及前景趋势预测报告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BiaoZhunSuDuChuanGanQiDeFaZhanQianJing.html" TargetMode="External" Id="R16d00875084e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BiaoZhunSuDuChuanGanQiDeFaZhanQianJing.html" TargetMode="External" Id="R97a06ea03ce2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2026-01-30T01:58:09Z</dcterms:created>
  <dcterms:modified xsi:type="dcterms:W3CDTF">2026-01-30T02:58:09Z</dcterms:modified>
  <dc:subject>2026-2032年全球与中国标准速度传感器市场现状及前景趋势预测报告</dc:subject>
  <dc:title>2026-2032年全球与中国标准速度传感器市场现状及前景趋势预测报告</dc:title>
  <cp:keywords>2026-2032年全球与中国标准速度传感器市场现状及前景趋势预测报告</cp:keywords>
  <dc:description>2026-2032年全球与中国标准速度传感器市场现状及前景趋势预测报告</dc:description>
</cp:coreProperties>
</file>