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9c4ac27de48da" w:history="1">
              <w:r>
                <w:rPr>
                  <w:rStyle w:val="Hyperlink"/>
                </w:rPr>
                <w:t>2026-2032年中国纠缠光子源发展现状分析及前景趋势报告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9c4ac27de48da" w:history="1">
              <w:r>
                <w:rPr>
                  <w:rStyle w:val="Hyperlink"/>
                </w:rPr>
                <w:t>2026-2032年中国纠缠光子源发展现状分析及前景趋势报告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9c4ac27de48da" w:history="1">
                <w:r>
                  <w:rPr>
                    <w:rStyle w:val="Hyperlink"/>
                  </w:rPr>
                  <w:t>https://www.20087.com/3/08/JiuChanGuangZiYuanShiChangQianJing.html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纠缠光子源是量子信息科学中的核心器件，通过自发参量下转换（SPDC）或量子点等机制产生偏振、能量-时间或轨道角动量纠缠的光子对，为量子通信、量子计算与量子精密测量提供物理资源。纠缠光子源技术路线包括非线性晶体泵浦、集成光子芯片及半导体量子点，强调纠缠保真度（&gt;98%）、光子对产生率、多光子可扩展性及室温工作能力。在国家量子科技战略投入加大的背景下，科研机构与企业对光源的稳定性、小型化封装及与光纤网络兼容性提出更高要求。然而，体块光学系统体积庞大；芯片级光源存在耦合损耗高问题；且高纯度单模输出仍需复杂滤波，制约实用化部署。</w:t>
      </w:r>
      <w:r>
        <w:rPr>
          <w:rFonts w:hint="eastAsia"/>
        </w:rPr>
        <w:br/>
      </w:r>
      <w:r>
        <w:rPr>
          <w:rFonts w:hint="eastAsia"/>
        </w:rPr>
        <w:t>　　未来，纠缠光子源将向全集成化、确定性发射与多自由度操控升级。利用氮化硅或铌酸锂薄膜平台实现厘米级片上高亮度纠缠源；开发电驱动量子点实现按需发射。构建多波长复用纠缠网络支撑大规模量子互联。在卫星量子通信与城域QKD网络中，高稳定纠缠源成为安全密钥分发基石。长远看，纠缠光子源将从“实验室原型器件”升维为“量子基础设施标准模块”，其发展方向是性能可靠、接口统一与部署便捷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9c4ac27de48da" w:history="1">
        <w:r>
          <w:rPr>
            <w:rStyle w:val="Hyperlink"/>
          </w:rPr>
          <w:t>2026-2032年中国纠缠光子源发展现状分析及前景趋势报告</w:t>
        </w:r>
      </w:hyperlink>
      <w:r>
        <w:rPr>
          <w:rFonts w:hint="eastAsia"/>
        </w:rPr>
        <w:t>》依托多年行业监测数据，结合纠缠光子源行业现状与未来前景，系统分析了纠缠光子源市场需求、市场规模、产业链结构、价格机制及细分市场特征。报告对纠缠光子源市场前景进行了客观评估，预测了纠缠光子源行业发展趋势，并详细解读了品牌竞争格局、市场集中度及重点企业的运营表现。此外，报告通过SWOT分析识别了纠缠光子源行业机遇与潜在风险，为投资者和决策者提供了科学、规范的战略建议，助力把握纠缠光子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纠缠光子源市场概述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按照不同产品类型，纠缠光子源主要可以分为如下几个类别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中国不同产品类型纠缠光子源增长趋势2021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波长 1550nm</w:t>
      </w:r>
      <w:r>
        <w:rPr>
          <w:rFonts w:hint="eastAsia"/>
        </w:rPr>
        <w:br/>
      </w:r>
      <w:r>
        <w:rPr>
          <w:rFonts w:hint="eastAsia"/>
        </w:rPr>
        <w:t>　　　　1.2.3 波长 810nm</w:t>
      </w:r>
      <w:r>
        <w:rPr>
          <w:rFonts w:hint="eastAsia"/>
        </w:rPr>
        <w:br/>
      </w:r>
      <w:r>
        <w:rPr>
          <w:rFonts w:hint="eastAsia"/>
        </w:rPr>
        <w:t>　　1.3 从不同应用，纠缠光子源主要包括如下几个方面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中国不同应用纠缠光子源增长趋势2021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1.4 中国纠缠光子源发展现状及未来趋势（2021-2032）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中国市场纠缠光子源收入及增长率（2021-2032）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中国市场纠缠光子源销量及增长率（2021-2032）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中国市场主要纠缠光子源厂商分析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中国市场主要厂商纠缠光子源销量及市场占有率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中国市场主要厂商纠缠光子源销量（2021-2026）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中国市场主要厂商纠缠光子源收入及市场占有率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中国市场主要厂商纠缠光子源收入（2021-2026）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中国市场主要厂商纠缠光子源收入市场份额（2021-2026）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2025年中国市场主要厂商纠缠光子源收入排名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中国市场主要厂商纠缠光子源价格（2021-2026）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中国市场主要厂商纠缠光子源总部及产地分布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中国市场主要厂商成立时间及纠缠光子源商业化日期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中国市场主要厂商纠缠光子源产品类型及应用</w:t>
      </w:r>
      <w:r>
        <w:rPr>
          <w:rFonts w:hint="eastAsia"/>
        </w:rPr>
        <w:br/>
      </w:r>
      <w:r>
        <w:rPr>
          <w:rFonts w:hint="eastAsia"/>
        </w:rPr>
        <w:t>　　2.7 纠缠光子源行业集中度、竞争程度分析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纠缠光子源行业集中度分析：2025年中国Top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中国市场纠缠光子源第一梯队、第二梯队和第三梯队厂商（品牌）及2025年市场份额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重点企业（10）在中国市场纠缠光子源销量、收入、价格及毛利率（2021-2026）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不同产品类型纠缠光子源分析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中国市场不同产品类型纠缠光子源销量（2021-2032）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中国市场不同产品类型纠缠光子源销量及市场份额（2021-2026）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中国市场不同产品类型纠缠光子源销量预测（2027-2032）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中国市场不同产品类型纠缠光子源规模（2021-2032）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中国市场不同产品类型纠缠光子源规模及市场份额（2021-2026）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中国市场不同产品类型纠缠光子源规模预测（2027-2032）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中国市场不同产品类型纠缠光子源价格走势（2021-2032）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不同应用纠缠光子源分析</w:t>
      </w:r>
      <w:r>
        <w:rPr>
          <w:rFonts w:hint="eastAsia"/>
        </w:rPr>
        <w:br/>
      </w:r>
      <w:r>
        <w:rPr>
          <w:rFonts w:hint="eastAsia"/>
        </w:rPr>
        <w:t>　　5.1 中国市场不同应用纠缠光子源销量（2021-2032）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中国市场不同应用纠缠光子源销量及市场份额（2021-2026）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中国市场不同应用纠缠光子源销量预测（2027-2032）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中国市场不同应用纠缠光子源规模（2021-2032）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中国市场不同应用纠缠光子源规模及市场份额（2021-2026）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中国市场不同应用纠缠光子源规模预测（2027-2032）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中国市场不同应用纠缠光子源价格走势（2021-2032）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纠缠光子源行业发展分析---发展趋势</w:t>
      </w:r>
      <w:r>
        <w:rPr>
          <w:rFonts w:hint="eastAsia"/>
        </w:rPr>
        <w:br/>
      </w:r>
      <w:r>
        <w:rPr>
          <w:rFonts w:hint="eastAsia"/>
        </w:rPr>
        <w:t>　　6.2 纠缠光子源行业发展分析---厂商壁垒</w:t>
      </w:r>
      <w:r>
        <w:rPr>
          <w:rFonts w:hint="eastAsia"/>
        </w:rPr>
        <w:br/>
      </w:r>
      <w:r>
        <w:rPr>
          <w:rFonts w:hint="eastAsia"/>
        </w:rPr>
        <w:t>　　6.3 纠缠光子源行业发展分析---驱动因素</w:t>
      </w:r>
      <w:r>
        <w:rPr>
          <w:rFonts w:hint="eastAsia"/>
        </w:rPr>
        <w:br/>
      </w:r>
      <w:r>
        <w:rPr>
          <w:rFonts w:hint="eastAsia"/>
        </w:rPr>
        <w:t>　　6.4 纠缠光子源行业发展分析---制约因素</w:t>
      </w:r>
      <w:r>
        <w:rPr>
          <w:rFonts w:hint="eastAsia"/>
        </w:rPr>
        <w:br/>
      </w:r>
      <w:r>
        <w:rPr>
          <w:rFonts w:hint="eastAsia"/>
        </w:rPr>
        <w:t>　　6.5 纠缠光子源中国企业SWOT分析</w:t>
      </w:r>
      <w:r>
        <w:rPr>
          <w:rFonts w:hint="eastAsia"/>
        </w:rPr>
        <w:br/>
      </w:r>
      <w:r>
        <w:rPr>
          <w:rFonts w:hint="eastAsia"/>
        </w:rPr>
        <w:t>　　6.6 纠缠光子源行业发展分析---行业政策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纠缠光子源行业产业链简介</w:t>
      </w:r>
      <w:r>
        <w:rPr>
          <w:rFonts w:hint="eastAsia"/>
        </w:rPr>
        <w:br/>
      </w:r>
      <w:r>
        <w:rPr>
          <w:rFonts w:hint="eastAsia"/>
        </w:rPr>
        <w:t>　　7.2 纠缠光子源产业链分析-上游</w:t>
      </w:r>
      <w:r>
        <w:rPr>
          <w:rFonts w:hint="eastAsia"/>
        </w:rPr>
        <w:br/>
      </w:r>
      <w:r>
        <w:rPr>
          <w:rFonts w:hint="eastAsia"/>
        </w:rPr>
        <w:t>　　7.3 纠缠光子源产业链分析-中游</w:t>
      </w:r>
      <w:r>
        <w:rPr>
          <w:rFonts w:hint="eastAsia"/>
        </w:rPr>
        <w:br/>
      </w:r>
      <w:r>
        <w:rPr>
          <w:rFonts w:hint="eastAsia"/>
        </w:rPr>
        <w:t>　　7.4 纠缠光子源产业链分析-下游</w:t>
      </w:r>
      <w:r>
        <w:rPr>
          <w:rFonts w:hint="eastAsia"/>
        </w:rPr>
        <w:br/>
      </w:r>
      <w:r>
        <w:rPr>
          <w:rFonts w:hint="eastAsia"/>
        </w:rPr>
        <w:t>　　7.5 纠缠光子源行业采购模式</w:t>
      </w:r>
      <w:r>
        <w:rPr>
          <w:rFonts w:hint="eastAsia"/>
        </w:rPr>
        <w:br/>
      </w:r>
      <w:r>
        <w:rPr>
          <w:rFonts w:hint="eastAsia"/>
        </w:rPr>
        <w:t>　　7.6 纠缠光子源行业生产模式</w:t>
      </w:r>
      <w:r>
        <w:rPr>
          <w:rFonts w:hint="eastAsia"/>
        </w:rPr>
        <w:br/>
      </w:r>
      <w:r>
        <w:rPr>
          <w:rFonts w:hint="eastAsia"/>
        </w:rPr>
        <w:t>　　7.7 纠缠光子源行业销售模式及销售渠道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中国本土纠缠光子源产能、产量分析</w:t>
      </w:r>
      <w:r>
        <w:rPr>
          <w:rFonts w:hint="eastAsia"/>
        </w:rPr>
        <w:br/>
      </w:r>
      <w:r>
        <w:rPr>
          <w:rFonts w:hint="eastAsia"/>
        </w:rPr>
        <w:t>　　8.1 中国纠缠光子源供需现状及预测（2021-2032）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中国纠缠光子源产能、产量、产能利用率及发展趋势（2021-2032）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中国纠缠光子源产量、市场需求量及发展趋势（2021-2032）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中国纠缠光子源进出口分析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中国市场纠缠光子源主要进口来源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中国市场纠缠光子源主要出口目的地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不同产品类型纠缠光子源市场规模2021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不同应用纠缠光子源市场规模2021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中国市场主要厂商纠缠光子源收入（2021-2026）&amp;（万元）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中国市场主要厂商纠缠光子源收入份额（2021-2026）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2025年中国主要生产商纠缠光子源收入排名（万元）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中国市场主要厂商纠缠光子源价格（2021-2026）&amp;（千元/个）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中国市场主要厂商纠缠光子源总部及产地分布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中国市场主要厂商成立时间及纠缠光子源商业化日期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中国市场主要厂商纠缠光子源产品类型及应用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2025年中国市场纠缠光子源主要厂商市场地位（第一梯队、第二梯队和第三梯队）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纠缠光子源市场投资、并购等现状分析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纠缠光子源生产基地、总部、竞争对手及市场地位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纠缠光子源产品规格、参数及市场应用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纠缠光子源销量（个）、收入（万元）、价格（千元/个）及毛利率（2021-2026）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中国市场不同产品类型纠缠光子源销量预测（2027-2032）&amp;（个）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中国市场不同产品类型纠缠光子源销量市场份额预测（2027-2032）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中国市场不同产品类型纠缠光子源规模（2021-2026）&amp;（万元）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中国市场不同产品类型纠缠光子源规模市场份额（2021-2026）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中国市场不同产品类型纠缠光子源规模预测（2027-2032）&amp;（万元）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中国市场不同产品类型纠缠光子源规模市场份额预测（2027-2032）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中国市场不同应用纠缠光子源销量（2021-2026）&amp;（个）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中国市场不同应用纠缠光子源销量市场份额（2021-2026）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中国市场不同应用纠缠光子源销量预测（2027-2032）&amp;（个）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中国市场不同应用纠缠光子源销量市场份额预测（2027-2032）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中国市场不同应用纠缠光子源规模（2021-2026）&amp;（万元）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中国市场不同应用纠缠光子源规模市场份额（2021-2026）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中国市场不同应用纠缠光子源规模预测（2027-2032）&amp;（万元）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中国市场不同应用纠缠光子源规模市场份额预测（2027-2032）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纠缠光子源行业发展分析---发展趋势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纠缠光子源行业发展分析---厂商壁垒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纠缠光子源行业发展分析---驱动因素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纠缠光子源行业发展分析---制约因素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纠缠光子源行业相关重点政策一览</w:t>
      </w:r>
      <w:r>
        <w:rPr>
          <w:rFonts w:hint="eastAsia"/>
        </w:rPr>
        <w:br/>
      </w:r>
      <w:r>
        <w:rPr>
          <w:rFonts w:hint="eastAsia"/>
        </w:rPr>
        <w:t>　　表 85： 纠缠光子源行业供应链分析</w:t>
      </w:r>
      <w:r>
        <w:rPr>
          <w:rFonts w:hint="eastAsia"/>
        </w:rPr>
        <w:br/>
      </w:r>
      <w:r>
        <w:rPr>
          <w:rFonts w:hint="eastAsia"/>
        </w:rPr>
        <w:t>　　表 86： 纠缠光子源上游原料供应商</w:t>
      </w:r>
      <w:r>
        <w:rPr>
          <w:rFonts w:hint="eastAsia"/>
        </w:rPr>
        <w:br/>
      </w:r>
      <w:r>
        <w:rPr>
          <w:rFonts w:hint="eastAsia"/>
        </w:rPr>
        <w:t>　　表 87： 纠缠光子源行业主要下游客户</w:t>
      </w:r>
      <w:r>
        <w:rPr>
          <w:rFonts w:hint="eastAsia"/>
        </w:rPr>
        <w:br/>
      </w:r>
      <w:r>
        <w:rPr>
          <w:rFonts w:hint="eastAsia"/>
        </w:rPr>
        <w:t>　　表 88： 纠缠光子源典型经销商</w:t>
      </w:r>
      <w:r>
        <w:rPr>
          <w:rFonts w:hint="eastAsia"/>
        </w:rPr>
        <w:br/>
      </w:r>
      <w:r>
        <w:rPr>
          <w:rFonts w:hint="eastAsia"/>
        </w:rPr>
        <w:t>　　表 89： 中国纠缠光子源产量、销量、进口量及出口量（2021-2026）&amp;（个）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中国纠缠光子源产量、销量、进口量及出口量预测（2027-2032）&amp;（个）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中国市场纠缠光子源主要进口来源</w:t>
      </w:r>
      <w:r>
        <w:rPr>
          <w:rFonts w:hint="eastAsia"/>
        </w:rPr>
        <w:br/>
      </w:r>
      <w:r>
        <w:rPr>
          <w:rFonts w:hint="eastAsia"/>
        </w:rPr>
        <w:t>　　表 92： 中国市场纠缠光子源主要出口目的地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纠缠光子源产品图片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中国不同产品类型纠缠光子源市场规模市场份额2025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波长 1550nm产品图片</w:t>
      </w:r>
      <w:r>
        <w:rPr>
          <w:rFonts w:hint="eastAsia"/>
        </w:rPr>
        <w:br/>
      </w:r>
      <w:r>
        <w:rPr>
          <w:rFonts w:hint="eastAsia"/>
        </w:rPr>
        <w:t>　　图 4： 波长 810nm产品图片</w:t>
      </w:r>
      <w:r>
        <w:rPr>
          <w:rFonts w:hint="eastAsia"/>
        </w:rPr>
        <w:br/>
      </w:r>
      <w:r>
        <w:rPr>
          <w:rFonts w:hint="eastAsia"/>
        </w:rPr>
        <w:t>　　图 5： 中国不同应用纠缠光子源市场份额2025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科研</w:t>
      </w:r>
      <w:r>
        <w:rPr>
          <w:rFonts w:hint="eastAsia"/>
        </w:rPr>
        <w:br/>
      </w:r>
      <w:r>
        <w:rPr>
          <w:rFonts w:hint="eastAsia"/>
        </w:rPr>
        <w:t>　　图 8： 中国市场纠缠光子源市场规模，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中国市场纠缠光子源收入及增长率（2021-2032）&amp;（万元）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中国市场纠缠光子源销量及增长率（2021-2032）&amp;（个）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2025年中国市场主要厂商纠缠光子源销量市场份额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2025年中国市场主要厂商纠缠光子源收入市场份额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2025年中国市场前五大厂商纠缠光子源市场份额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2025年中国市场纠缠光子源第一梯队、第二梯队和第三梯队厂商（品牌）及市场份额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中国市场不同产品类型纠缠光子源价格走势（2021-2032）&amp;（千元/个）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中国市场不同应用纠缠光子源价格走势（2021-2032）&amp;（千元/个）</w:t>
      </w:r>
      <w:r>
        <w:rPr>
          <w:rFonts w:hint="eastAsia"/>
        </w:rPr>
        <w:br/>
      </w:r>
      <w:r>
        <w:rPr>
          <w:rFonts w:hint="eastAsia"/>
        </w:rPr>
        <w:t>　　图 17： 纠缠光子源中国企业SWOT分析</w:t>
      </w:r>
      <w:r>
        <w:rPr>
          <w:rFonts w:hint="eastAsia"/>
        </w:rPr>
        <w:br/>
      </w:r>
      <w:r>
        <w:rPr>
          <w:rFonts w:hint="eastAsia"/>
        </w:rPr>
        <w:t>　　图 18： 纠缠光子源产业链</w:t>
      </w:r>
      <w:r>
        <w:rPr>
          <w:rFonts w:hint="eastAsia"/>
        </w:rPr>
        <w:br/>
      </w:r>
      <w:r>
        <w:rPr>
          <w:rFonts w:hint="eastAsia"/>
        </w:rPr>
        <w:t>　　图 19： 纠缠光子源行业采购模式分析</w:t>
      </w:r>
      <w:r>
        <w:rPr>
          <w:rFonts w:hint="eastAsia"/>
        </w:rPr>
        <w:br/>
      </w:r>
      <w:r>
        <w:rPr>
          <w:rFonts w:hint="eastAsia"/>
        </w:rPr>
        <w:t>　　图 20： 纠缠光子源行业生产模式分析</w:t>
      </w:r>
      <w:r>
        <w:rPr>
          <w:rFonts w:hint="eastAsia"/>
        </w:rPr>
        <w:br/>
      </w:r>
      <w:r>
        <w:rPr>
          <w:rFonts w:hint="eastAsia"/>
        </w:rPr>
        <w:t>　　图 21： 纠缠光子源行业销售模式分析</w:t>
      </w:r>
      <w:r>
        <w:rPr>
          <w:rFonts w:hint="eastAsia"/>
        </w:rPr>
        <w:br/>
      </w:r>
      <w:r>
        <w:rPr>
          <w:rFonts w:hint="eastAsia"/>
        </w:rPr>
        <w:t>　　图 22： 中国纠缠光子源产能、产量、产能利用率及发展趋势（2021-2032）&amp;（个）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23： 中国纠缠光子源产量、市场需求量及发展趋势（2021-2032）&amp;（个）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9c4ac27de48da" w:history="1">
        <w:r>
          <w:rPr>
            <w:rStyle w:val="Hyperlink"/>
          </w:rPr>
          <w:t>2026-2032年中国纠缠光子源发展现状分析及前景趋势报告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9c4ac27de48da" w:history="1">
        <w:r>
          <w:rPr>
            <w:rStyle w:val="Hyperlink"/>
          </w:rPr>
          <w:t>https://www.20087.com/3/08/JiuChanGuangZiYuanShiChangQianJing.html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4ca26edb84d31" w:history="1">
      <w:r>
        <w:rPr>
          <w:rStyle w:val="Hyperlink"/>
        </w:rPr>
        <w:t>2026-2032年中国纠缠光子源发展现状分析及前景趋势报告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uChanGuangZiYuanShiChangQianJing.html" TargetMode="External" Id="R2549c4ac27de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uChanGuangZiYuanShiChangQianJing.html" TargetMode="External" Id="R16c4ca26edb8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2025-11-15T06:39:54Z</dcterms:created>
  <dcterms:modified xsi:type="dcterms:W3CDTF">2025-11-15T07:39:54Z</dcterms:modified>
  <dc:subject>2026-2032年中国纠缠光子源发展现状分析及前景趋势报告</dc:subject>
  <dc:title>2026-2032年中国纠缠光子源发展现状分析及前景趋势报告</dc:title>
  <cp:keywords>2026-2032年中国纠缠光子源发展现状分析及前景趋势报告</cp:keywords>
  <dc:description>2026-2032年中国纠缠光子源发展现状分析及前景趋势报告</dc:description>
</cp:coreProperties>
</file>