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46ce2e67f45c1" w:history="1">
              <w:r>
                <w:rPr>
                  <w:rStyle w:val="Hyperlink"/>
                </w:rPr>
                <w:t>2025-2031年中国高速收费系统市场现状与趋势预测报告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46ce2e67f45c1" w:history="1">
              <w:r>
                <w:rPr>
                  <w:rStyle w:val="Hyperlink"/>
                </w:rPr>
                <w:t>2025-2031年中国高速收费系统市场现状与趋势预测报告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46ce2e67f45c1" w:history="1">
                <w:r>
                  <w:rPr>
                    <w:rStyle w:val="Hyperlink"/>
                  </w:rPr>
                  <w:t>https://www.20087.com/3/38/GaoSuShouFeiXiTongHangYeQianJingQuShi.html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收费系统是交通管理的重要组成部分，经历了从人工收费到自动收费系统的转变。ETC（电子不停车收费系统）的广泛应用极大地提高了道路通行效率，减少了拥堵，同时也降低了环境污染。近年来，随着移动支付和物联网技术的发展，高速收费系统正朝着更加智能化、便捷化的方向发展，实现了车辆自动识别、费用自动扣除等功能，为驾驶员提供了更为顺畅的出行体验。</w:t>
      </w:r>
      <w:r>
        <w:rPr>
          <w:rFonts w:hint="eastAsia"/>
        </w:rPr>
        <w:br/>
      </w:r>
      <w:r>
        <w:rPr>
          <w:rFonts w:hint="eastAsia"/>
        </w:rPr>
        <w:t>　　未来，高速收费系统将更加注重数据的智能化管理和用户体验的优化。一方面，通过大数据分析，收费系统将能够预测交通流量，动态调整收费政策，优化道路资源配置；另一方面，借助5G通信技术和车联网技术，高速收费系统将与其他交通信息系统实现互联互通，为驾驶者提供实时路况信息、导航指引等增值服务，提升出行的安全性和舒适性。同时，随着自动驾驶汽车的普及，高速收费系统还将与自动驾驶技术深度融合，实现真正的无人化收费，进一步提升道路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46ce2e67f45c1" w:history="1">
        <w:r>
          <w:rPr>
            <w:rStyle w:val="Hyperlink"/>
          </w:rPr>
          <w:t>2025-2031年中国高速收费系统市场现状与趋势预测报告</w:t>
        </w:r>
      </w:hyperlink>
      <w:r>
        <w:rPr>
          <w:rFonts w:hint="eastAsia"/>
        </w:rPr>
        <w:t>》系统分析了我国高速收费系统行业的市场规模、市场需求及价格动态，深入探讨了高速收费系统产业链结构与发展特点。报告对高速收费系统细分市场进行了详细剖析，基于科学数据预测了市场前景及未来发展趋势，同时聚焦高速收费系统重点企业，评估了品牌影响力、市场竞争力及行业集中度变化。通过专业分析与客观洞察，报告为投资者、产业链相关企业及政府决策部门提供了重要参考，是把握高速收费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高速收费系统产业概述</w:t>
      </w:r>
      <w:r>
        <w:rPr>
          <w:rFonts w:hint="eastAsia"/>
        </w:rPr>
        <w:br/>
      </w:r>
      <w:r>
        <w:rPr>
          <w:rFonts w:hint="eastAsia"/>
        </w:rPr>
        <w:t>　　第一节 高速收费系统定义</w:t>
      </w:r>
      <w:r>
        <w:rPr>
          <w:rFonts w:hint="eastAsia"/>
        </w:rPr>
        <w:br/>
      </w:r>
      <w:r>
        <w:rPr>
          <w:rFonts w:hint="eastAsia"/>
        </w:rPr>
        <w:t>　　第二节 高速收费系统行业特点</w:t>
      </w:r>
      <w:r>
        <w:rPr>
          <w:rFonts w:hint="eastAsia"/>
        </w:rPr>
        <w:br/>
      </w:r>
      <w:r>
        <w:rPr>
          <w:rFonts w:hint="eastAsia"/>
        </w:rPr>
        <w:t>　　第三节 高速收费系统发展历程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中国高速收费系统行业运行环境分析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中国高速收费系统运行经济环境分析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三、经济发展对高速收费系统行业的影响</w:t>
      </w:r>
      <w:r>
        <w:rPr>
          <w:rFonts w:hint="eastAsia"/>
        </w:rPr>
        <w:br/>
      </w:r>
      <w:r>
        <w:rPr>
          <w:rFonts w:hint="eastAsia"/>
        </w:rPr>
        <w:t>　　第二节 中国高速收费系统产业政策环境分析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一、高速收费系统行业监管体制</w:t>
      </w:r>
      <w:r>
        <w:rPr>
          <w:rFonts w:hint="eastAsia"/>
        </w:rPr>
        <w:br/>
      </w:r>
      <w:r>
        <w:rPr>
          <w:rFonts w:hint="eastAsia"/>
        </w:rPr>
        <w:t>　　　　二、高速收费系统行业主要法规政策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中国高速收费系统产业社会环境分析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国外高速收费系统行业发展态势分析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国外高速收费系统市场发展现状分析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国外主要国家、地区高速收费系统市场现状</w:t>
      </w:r>
      <w:r>
        <w:rPr>
          <w:rFonts w:hint="eastAsia"/>
        </w:rPr>
        <w:br/>
      </w:r>
      <w:r>
        <w:rPr>
          <w:rFonts w:hint="eastAsia"/>
        </w:rPr>
        <w:t>　　第三节 国外高速收费系统行业发展趋势预测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中国高速收费系统行业发展调研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2020-2025年中国高速收费系统行业规模情况</w:t>
      </w:r>
      <w:r>
        <w:rPr>
          <w:rFonts w:hint="eastAsia"/>
        </w:rPr>
        <w:br/>
      </w:r>
      <w:r>
        <w:rPr>
          <w:rFonts w:hint="eastAsia"/>
        </w:rPr>
        <w:t>　　　　一、高速收费系统行业市场规模状况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二、高速收费系统行业单位规模状况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三、高速收费系统行业人员规模状况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2020-2025年中国高速收费系统行业财务能力分析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一、高速收费系统行业盈利能力分析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二、高速收费系统行业偿债能力分析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三、高速收费系统行业营运能力分析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四、高速收费系统行业发展能力分析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2024-2025年中国高速收费系统行业热点动态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2025年中国高速收费系统行业面临的挑战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中国高速收费系统行业重点地区市场调研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**地区高速收费系统发展现状及趋势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**地区高速收费系统发展现状及趋势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**地区高速收费系统发展现状及趋势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**地区高速收费系统发展现状及趋势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中国高速收费系统行业价格走势及影响因素分析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国内高速收费系统行业价格回顾</w:t>
      </w:r>
      <w:r>
        <w:rPr>
          <w:rFonts w:hint="eastAsia"/>
        </w:rPr>
        <w:br/>
      </w:r>
      <w:r>
        <w:rPr>
          <w:rFonts w:hint="eastAsia"/>
        </w:rPr>
        <w:t>　　第二节 国内高速收费系统行业价格走势预测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国内高速收费系统行业价格影响因素分析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中国高速收费系统行业客户调研</w:t>
      </w:r>
      <w:r>
        <w:rPr>
          <w:rFonts w:hint="eastAsia"/>
        </w:rPr>
        <w:br/>
      </w:r>
      <w:r>
        <w:rPr>
          <w:rFonts w:hint="eastAsia"/>
        </w:rPr>
        <w:t>　　　　一、高速收费系统行业客户偏好调查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二、客户对高速收费系统品牌的首要认知渠道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三、高速收费系统品牌忠诚度调查</w:t>
      </w:r>
      <w:r>
        <w:rPr>
          <w:rFonts w:hint="eastAsia"/>
        </w:rPr>
        <w:br/>
      </w:r>
      <w:r>
        <w:rPr>
          <w:rFonts w:hint="eastAsia"/>
        </w:rPr>
        <w:t>　　　　四、高速收费系统行业客户消费理念调研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中国高速收费系统行业重点企业发展调研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中国高速收费系统行业竞争格局分析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2024-2025年高速收费系统行业集中度分析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一、高速收费系统市场集中度分析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二、高速收费系统企业集中度分析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2025年高速收费系统行业竞争格局分析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一、高速收费系统行业竞争策略分析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二、高速收费系统行业竞争格局展望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三、我国高速收费系统市场竞争趋势</w:t>
      </w:r>
      <w:r>
        <w:rPr>
          <w:rFonts w:hint="eastAsia"/>
        </w:rPr>
        <w:br/>
      </w:r>
      <w:r>
        <w:rPr>
          <w:rFonts w:hint="eastAsia"/>
        </w:rPr>
        <w:t>　　第三节 高速收费系统行业兼并与重组整合分析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一、高速收费系统行业兼并与重组整合动态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二、高速收费系统行业兼并与重组整合发展趋势预测分析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高速收费系统行业投资风险及应对策略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高速收费系统行业SWOT模型分析</w:t>
      </w:r>
      <w:r>
        <w:rPr>
          <w:rFonts w:hint="eastAsia"/>
        </w:rPr>
        <w:br/>
      </w:r>
      <w:r>
        <w:rPr>
          <w:rFonts w:hint="eastAsia"/>
        </w:rPr>
        <w:t>　　　　一、高速收费系统行业优势分析</w:t>
      </w:r>
      <w:r>
        <w:rPr>
          <w:rFonts w:hint="eastAsia"/>
        </w:rPr>
        <w:br/>
      </w:r>
      <w:r>
        <w:rPr>
          <w:rFonts w:hint="eastAsia"/>
        </w:rPr>
        <w:t>　　　　二、高速收费系统行业劣势分析</w:t>
      </w:r>
      <w:r>
        <w:rPr>
          <w:rFonts w:hint="eastAsia"/>
        </w:rPr>
        <w:br/>
      </w:r>
      <w:r>
        <w:rPr>
          <w:rFonts w:hint="eastAsia"/>
        </w:rPr>
        <w:t>　　　　三、高速收费系统行业机会分析</w:t>
      </w:r>
      <w:r>
        <w:rPr>
          <w:rFonts w:hint="eastAsia"/>
        </w:rPr>
        <w:br/>
      </w:r>
      <w:r>
        <w:rPr>
          <w:rFonts w:hint="eastAsia"/>
        </w:rPr>
        <w:t>　　　　四、高速收费系统行业风险分析</w:t>
      </w:r>
      <w:r>
        <w:rPr>
          <w:rFonts w:hint="eastAsia"/>
        </w:rPr>
        <w:br/>
      </w:r>
      <w:r>
        <w:rPr>
          <w:rFonts w:hint="eastAsia"/>
        </w:rPr>
        <w:t>　　第二节 高速收费系统行业投资风险及控制策略分析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一、高速收费系统市场风险及控制策略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二、高速收费系统行业政策风险及控制策略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三、高速收费系统行业经营风险及控制策略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四、高速收费系统同业竞争风险及控制策略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五、高速收费系统行业其他风险及控制策略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2025-2031年中国高速收费系统市场预测及发展建议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2025-2031年中国高速收费系统市场预测分析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一、中国高速收费系统市场前景分析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二、中国高速收费系统发展趋势预测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2025-2031年中国高速收费系统企业发展策略建议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一、高速收费系统企业融资策略</w:t>
      </w:r>
      <w:r>
        <w:rPr>
          <w:rFonts w:hint="eastAsia"/>
        </w:rPr>
        <w:br/>
      </w:r>
      <w:r>
        <w:rPr>
          <w:rFonts w:hint="eastAsia"/>
        </w:rPr>
        <w:t>　　　　二、高速收费系统企业人才策略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2025-2031年中国高速收费系统企业营销策略建议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一、高速收费系统企业定位策略</w:t>
      </w:r>
      <w:r>
        <w:rPr>
          <w:rFonts w:hint="eastAsia"/>
        </w:rPr>
        <w:br/>
      </w:r>
      <w:r>
        <w:rPr>
          <w:rFonts w:hint="eastAsia"/>
        </w:rPr>
        <w:t>　　　　二、高速收费系统企业价格策略</w:t>
      </w:r>
      <w:r>
        <w:rPr>
          <w:rFonts w:hint="eastAsia"/>
        </w:rPr>
        <w:br/>
      </w:r>
      <w:r>
        <w:rPr>
          <w:rFonts w:hint="eastAsia"/>
        </w:rPr>
        <w:t>　　　　三、高速收费系统企业促销策略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高速收费系统行业研究结论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高速收费系统行业历程</w:t>
      </w:r>
      <w:r>
        <w:rPr>
          <w:rFonts w:hint="eastAsia"/>
        </w:rPr>
        <w:br/>
      </w:r>
      <w:r>
        <w:rPr>
          <w:rFonts w:hint="eastAsia"/>
        </w:rPr>
        <w:t>　　图表 高速收费系统行业生命周期</w:t>
      </w:r>
      <w:r>
        <w:rPr>
          <w:rFonts w:hint="eastAsia"/>
        </w:rPr>
        <w:br/>
      </w:r>
      <w:r>
        <w:rPr>
          <w:rFonts w:hint="eastAsia"/>
        </w:rPr>
        <w:t>　　图表 高速收费系统行业产业链分析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2020-2025年高速收费系统行业市场容量统计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2020-2025年中国高速收费系统行业经营效益分析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**地区高速收费系统行业市场需求情况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**地区高速收费系统行业市场需求情况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**地区高速收费系统行业市场需求情况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高速收费系统重点企业（一）基本信息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高速收费系统重点企业（一）经营情况分析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高速收费系统重点企业（一）盈利能力情况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高速收费系统重点企业（一）偿债能力情况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高速收费系统重点企业（一）运营能力情况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高速收费系统重点企业（一）成长能力情况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高速收费系统重点企业（二）基本信息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高速收费系统重点企业（二）经营情况分析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高速收费系统重点企业（二）盈利能力情况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高速收费系统重点企业（二）偿债能力情况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高速收费系统重点企业（二）运营能力情况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高速收费系统重点企业（二）成长能力情况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2025-2031年中国高速收费系统行业市场容量预测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2025-2031年中国高速收费系统行业市场规模预测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2025-2031年中国高速收费系统市场前景分析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2025-2031年中国高速收费系统行业发展趋势预测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46ce2e67f45c1" w:history="1">
        <w:r>
          <w:rPr>
            <w:rStyle w:val="Hyperlink"/>
          </w:rPr>
          <w:t>2025-2031年中国高速收费系统市场现状与趋势预测报告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46ce2e67f45c1" w:history="1">
        <w:r>
          <w:rPr>
            <w:rStyle w:val="Hyperlink"/>
          </w:rPr>
          <w:t>https://www.20087.com/3/38/GaoSuShouFeiXiTongHangYeQianJingQuShi.html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热点：路侧停车电子收费系统、高速收费系统软件有哪些、收费系统、高速收费系统软件、什么是智慧高速公路、高速收费系统故障不放行、高速公路无人收费系统、高速收费系统 等保 等保测评、高速收费系统叫什么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70466dc694d8d" w:history="1">
      <w:r>
        <w:rPr>
          <w:rStyle w:val="Hyperlink"/>
        </w:rPr>
        <w:t>2025-2031年中国高速收费系统市场现状与趋势预测报告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aoSuShouFeiXiTongHangYeQianJingQuShi.html" TargetMode="External" Id="R60d46ce2e67f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aoSuShouFeiXiTongHangYeQianJingQuShi.html" TargetMode="External" Id="R02570466dc69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2024-12-11T04:58:00Z</dcterms:created>
  <dcterms:modified xsi:type="dcterms:W3CDTF">2024-12-11T05:58:00Z</dcterms:modified>
  <dc:subject>2025-2031年中国高速收费系统市场现状与趋势预测报告</dc:subject>
  <dc:title>2025-2031年中国高速收费系统市场现状与趋势预测报告</dc:title>
  <cp:keywords>2025-2031年中国高速收费系统市场现状与趋势预测报告</cp:keywords>
  <dc:description>2025-2031年中国高速收费系统市场现状与趋势预测报告</dc:description>
</cp:coreProperties>
</file>