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f9106909a418f" w:history="1">
              <w:r>
                <w:rPr>
                  <w:rStyle w:val="Hyperlink"/>
                </w:rPr>
                <w:t>2026-2032年全球与中国工业CPU板市场研究分析及发展前景报告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f9106909a418f" w:history="1">
              <w:r>
                <w:rPr>
                  <w:rStyle w:val="Hyperlink"/>
                </w:rPr>
                <w:t>2026-2032年全球与中国工业CPU板市场研究分析及发展前景报告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f9106909a418f" w:history="1">
                <w:r>
                  <w:rPr>
                    <w:rStyle w:val="Hyperlink"/>
                  </w:rPr>
                  <w:t>https://www.20087.com/5/68/GongYeCPUBanXianZhuangYuQianJingFenXi.html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CPU板是专为工业自动化、边缘计算及关键基础设施设计的核心计算主板，具备极高的环境适应性、长期供货稳定性及丰富的工业接口。与消费级主板不同，工业CPU板通常采用宽温设计，能够在极端温度、高湿度、强振动及强电磁干扰的恶劣工况下保持7×24小时不间断运行。目前，x86架构凭借成熟的生态与强大的兼容性，依然主导着对实时性与算力要求较高的工业控制场景；而ARM架构则依托低功耗与高集成度的优势，在物联网网关及人机交互终端中占据重要份额。随着制造业数字化转型的深入，工业CPU板已广泛应用于机器视觉、协作机器人及智能物流等领域，成为连接物理设备与数字系统的关键算力枢纽。</w:t>
      </w:r>
      <w:r>
        <w:rPr>
          <w:rFonts w:hint="eastAsia"/>
        </w:rPr>
        <w:br/>
      </w:r>
      <w:r>
        <w:rPr>
          <w:rFonts w:hint="eastAsia"/>
        </w:rPr>
        <w:t>　　未来，工业CPU板将向边缘AI算力融合、国产化自主可控及模块化架构方向深度迭代。市场调研网指出，面对工业质检、预测性维护等智能化场景的爆发，集成神经网络处理器或图形处理器算力的异构计算架构将成为标配，赋予工业终端在本地进行实时推理与复杂数据处理的能力。在全球供应链安全意识增强的背景下，基于国产处理器平台的自主可控方案将迎来广阔的市场空间，逐步打破单一架构的垄断局面。此外，为了适应快速变化的技术需求并降低升级成本，采用COM Express等标准化模块化设计的工业CPU板将更加普及，使企业能够像搭积木一样灵活配置算力与接口，平滑适配未来三至五年的技术变革与业务扩展。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6f9106909a418f" w:history="1">
        <w:r>
          <w:rPr>
            <w:rStyle w:val="Hyperlink"/>
          </w:rPr>
          <w:t>2026-2032年全球与中国工业CPU板市场研究分析及发展前景报告</w:t>
        </w:r>
      </w:hyperlink>
      <w:r>
        <w:rPr>
          <w:rFonts w:hint="eastAsia"/>
        </w:rPr>
        <w:t>》，2025年工业CPU板行业市场规模达 亿元，预计2032年市场规模将达 亿元，期间年均复合增长率（CAGR）达 %。报告基于国家统计局及相关协会的权威数据，系统研究了工业CPU板行业的市场需求、市场规模及产业链现状，分析了工业CPU板价格波动、细分市场动态及重点企业的经营表现，科学预测了工业CPU板市场前景与发展趋势，揭示了潜在需求与投资机会，同时指出了工业CPU板行业可能面临的风险。通过对工业CPU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产品分类，按外形结构</w:t>
      </w:r>
      <w:r>
        <w:rPr>
          <w:rFonts w:hint="eastAsia"/>
        </w:rPr>
        <w:br/>
      </w:r>
      <w:r>
        <w:rPr>
          <w:rFonts w:hint="eastAsia"/>
        </w:rPr>
        <w:t>　　　　1.3.1 按外形结构细分，全球工业CPU板市场规模2021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低接口CPU板</w:t>
      </w:r>
      <w:r>
        <w:rPr>
          <w:rFonts w:hint="eastAsia"/>
        </w:rPr>
        <w:br/>
      </w:r>
      <w:r>
        <w:rPr>
          <w:rFonts w:hint="eastAsia"/>
        </w:rPr>
        <w:t>　　　　1.3.3 标准接口CPU板</w:t>
      </w:r>
      <w:r>
        <w:rPr>
          <w:rFonts w:hint="eastAsia"/>
        </w:rPr>
        <w:br/>
      </w:r>
      <w:r>
        <w:rPr>
          <w:rFonts w:hint="eastAsia"/>
        </w:rPr>
        <w:t>　　　　1.3.4 高扩展接口CPU板</w:t>
      </w:r>
      <w:r>
        <w:rPr>
          <w:rFonts w:hint="eastAsia"/>
        </w:rPr>
        <w:br/>
      </w:r>
      <w:r>
        <w:rPr>
          <w:rFonts w:hint="eastAsia"/>
        </w:rPr>
        <w:t>　　　　1.3.5 模块化扩展CPU板</w:t>
      </w:r>
      <w:r>
        <w:rPr>
          <w:rFonts w:hint="eastAsia"/>
        </w:rPr>
        <w:br/>
      </w:r>
      <w:r>
        <w:rPr>
          <w:rFonts w:hint="eastAsia"/>
        </w:rPr>
        <w:t>　　1.4 产品分类，按性能等级</w:t>
      </w:r>
      <w:r>
        <w:rPr>
          <w:rFonts w:hint="eastAsia"/>
        </w:rPr>
        <w:br/>
      </w:r>
      <w:r>
        <w:rPr>
          <w:rFonts w:hint="eastAsia"/>
        </w:rPr>
        <w:t>　　　　1.4.1 按性能等级细分，全球工业CPU板市场规模2021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入门级工业CPU板</w:t>
      </w:r>
      <w:r>
        <w:rPr>
          <w:rFonts w:hint="eastAsia"/>
        </w:rPr>
        <w:br/>
      </w:r>
      <w:r>
        <w:rPr>
          <w:rFonts w:hint="eastAsia"/>
        </w:rPr>
        <w:t>　　　　1.4.3 中端工业CPU板</w:t>
      </w:r>
      <w:r>
        <w:rPr>
          <w:rFonts w:hint="eastAsia"/>
        </w:rPr>
        <w:br/>
      </w:r>
      <w:r>
        <w:rPr>
          <w:rFonts w:hint="eastAsia"/>
        </w:rPr>
        <w:t>　　　　1.4.4 高性能工业CPU板</w:t>
      </w:r>
      <w:r>
        <w:rPr>
          <w:rFonts w:hint="eastAsia"/>
        </w:rPr>
        <w:br/>
      </w:r>
      <w:r>
        <w:rPr>
          <w:rFonts w:hint="eastAsia"/>
        </w:rPr>
        <w:t>　　　　1.4.5 边缘AI工业CPU板</w:t>
      </w:r>
      <w:r>
        <w:rPr>
          <w:rFonts w:hint="eastAsia"/>
        </w:rPr>
        <w:br/>
      </w:r>
      <w:r>
        <w:rPr>
          <w:rFonts w:hint="eastAsia"/>
        </w:rPr>
        <w:t>　　1.5 产品分类，按CPU架构（参数）</w:t>
      </w:r>
      <w:r>
        <w:rPr>
          <w:rFonts w:hint="eastAsia"/>
        </w:rPr>
        <w:br/>
      </w:r>
      <w:r>
        <w:rPr>
          <w:rFonts w:hint="eastAsia"/>
        </w:rPr>
        <w:t>　　　　1.5.1 按CPU架构（参数）细分，全球工业CPU板市场规模2021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x86 工业CPU板</w:t>
      </w:r>
      <w:r>
        <w:rPr>
          <w:rFonts w:hint="eastAsia"/>
        </w:rPr>
        <w:br/>
      </w:r>
      <w:r>
        <w:rPr>
          <w:rFonts w:hint="eastAsia"/>
        </w:rPr>
        <w:t>　　　　1.5.3 ARM 工业CPU板</w:t>
      </w:r>
      <w:r>
        <w:rPr>
          <w:rFonts w:hint="eastAsia"/>
        </w:rPr>
        <w:br/>
      </w:r>
      <w:r>
        <w:rPr>
          <w:rFonts w:hint="eastAsia"/>
        </w:rPr>
        <w:t>　　　　1.5.4 RISC-V 工业CPU板</w:t>
      </w:r>
      <w:r>
        <w:rPr>
          <w:rFonts w:hint="eastAsia"/>
        </w:rPr>
        <w:br/>
      </w:r>
      <w:r>
        <w:rPr>
          <w:rFonts w:hint="eastAsia"/>
        </w:rPr>
        <w:t>　　　　1.5.5 Power 架构工业CPU板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按应用细分，全球工业CPU板市场规模2021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机器人</w:t>
      </w:r>
      <w:r>
        <w:rPr>
          <w:rFonts w:hint="eastAsia"/>
        </w:rPr>
        <w:br/>
      </w:r>
      <w:r>
        <w:rPr>
          <w:rFonts w:hint="eastAsia"/>
        </w:rPr>
        <w:t>　　　　1.6.4 能源与电力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工业CPU板行业发展总体概况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工业CPU板行业发展主要特点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工业CPU板行业发展影响因素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工业CPU板有利因素</w:t>
      </w:r>
      <w:r>
        <w:rPr>
          <w:rFonts w:hint="eastAsia"/>
        </w:rPr>
        <w:br/>
      </w:r>
      <w:r>
        <w:rPr>
          <w:rFonts w:hint="eastAsia"/>
        </w:rPr>
        <w:t>　　　　1.7.3 .2 工业CPU板不利因素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全球市场，近三年工业CPU板主要企业占有率及排名（按销量）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工业CPU板主要企业在国际市场占有率（按销量，2023-2026）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2025年工业CPU板主要企业在国际市场排名（按销量）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全球市场主要企业工业CPU板销量（2023-2026）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全球市场，近三年工业CPU板主要企业占有率及排名（按收入）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工业CPU板主要企业在国际市场占有率（按收入，2023-2026）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2025年工业CPU板主要企业在国际市场排名（按收入）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全球市场主要企业工业CPU板销售收入（2023-2026）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全球市场主要企业工业CPU板销售价格（2023-2026）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中国市场，近三年工业CPU板主要企业占有率及排名（按销量）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工业CPU板主要企业在中国市场占有率（按销量，2023-2026）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2025年工业CPU板主要企业在中国市场排名（按销量）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中国市场主要企业工业CPU板销量（2023-2026）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中国市场，近三年工业CPU板主要企业占有率及排名（按收入）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工业CPU板主要企业在中国市场占有率（按收入，2023-2026）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2025年工业CPU板主要企业在中国市场排名（按收入）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中国市场主要企业工业CPU板销售收入（2023-2026）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全球主要厂商工业CPU板总部及产地分布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全球主要厂商成立时间及工业CPU板商业化日期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全球主要厂商工业CPU板产品类型及应用</w:t>
      </w:r>
      <w:r>
        <w:rPr>
          <w:rFonts w:hint="eastAsia"/>
        </w:rPr>
        <w:br/>
      </w:r>
      <w:r>
        <w:rPr>
          <w:rFonts w:hint="eastAsia"/>
        </w:rPr>
        <w:t>　　2.9 工业CPU板行业集中度、竞争程度分析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工业CPU板行业集中度分析：2025年全球Top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全球工业CPU板第一梯队、第二梯队和第三梯队生产商（品牌）及市场份额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全球工业CPU板总体规模分析</w:t>
      </w:r>
      <w:r>
        <w:rPr>
          <w:rFonts w:hint="eastAsia"/>
        </w:rPr>
        <w:br/>
      </w:r>
      <w:r>
        <w:rPr>
          <w:rFonts w:hint="eastAsia"/>
        </w:rPr>
        <w:t>　　3.1 全球工业CPU板供需现状及预测（2021-2032）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全球工业CPU板产能、产量、产能利用率及发展趋势（2021-2032）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全球工业CPU板产量、需求量及发展趋势（2021-2032）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全球主要地区工业CPU板产量及发展趋势（2021-2032）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全球主要地区工业CPU板产量（2021-2026）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全球主要地区工业CPU板产量（2027-2032）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全球主要地区工业CPU板产量市场份额（2021-2032）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中国工业CPU板供需现状及预测（2021-2032）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中国工业CPU板产能、产量、产能利用率及发展趋势（2021-2032）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中国工业CPU板产量、市场需求量及发展趋势（2021-2032）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中国市场工业CPU板进出口（2021-2032）</w:t>
      </w:r>
      <w:r>
        <w:rPr>
          <w:rFonts w:hint="eastAsia"/>
        </w:rPr>
        <w:br/>
      </w:r>
      <w:r>
        <w:rPr>
          <w:rFonts w:hint="eastAsia"/>
        </w:rPr>
        <w:t>　　3.4 全球工业CPU板销量及销售额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全球市场工业CPU板销售额（2021-2032）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全球市场工业CPU板销量（2021-2032）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全球市场工业CPU板价格趋势（2021-2032）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全球工业CPU板主要地区分析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全球主要地区工业CPU板市场规模分析：2021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全球主要地区工业CPU板销售收入及市场份额（2021-2026）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全球主要地区工业CPU板销售收入预测（2027-2032）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全球主要地区工业CPU板销量分析：2021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全球主要地区工业CPU板销量及市场份额（2021-2026）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全球主要地区工业CPU板销量及市场份额预测（2027-2032）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北美市场工业CPU板销量、收入及增长率（2021-2032）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欧洲市场工业CPU板销量、收入及增长率（2021-2032）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中国市场工业CPU板销量、收入及增长率（2021-2032）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日本市场工业CPU板销量、收入及增长率（2021-2032）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东南亚市场工业CPU板销量、收入及增长率（2021-2032）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印度市场工业CPU板销量、收入及增长率（2021-2032）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南美市场工业CPU板销量、收入及增长率（2021-2032）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中东市场工业CPU板销量、收入及增长率（2021-2032）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工业CPU板销量、收入、价格及毛利率（2021-2026）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不同外形结构工业CPU板分析</w:t>
      </w:r>
      <w:r>
        <w:rPr>
          <w:rFonts w:hint="eastAsia"/>
        </w:rPr>
        <w:br/>
      </w:r>
      <w:r>
        <w:rPr>
          <w:rFonts w:hint="eastAsia"/>
        </w:rPr>
        <w:t>　　6.1 全球不同外形结构工业CPU板销量（2021-2032）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全球不同外形结构工业CPU板销量及市场份额（2021-2026）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全球不同外形结构工业CPU板销量预测（2027-2032）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全球不同外形结构工业CPU板收入（2021-2032）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全球不同外形结构工业CPU板收入及市场份额（2021-2026）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全球不同外形结构工业CPU板收入预测（2027-2032）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全球不同外形结构工业CPU板价格走势（2021-2032）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中国不同外形结构工业CPU板销量（2021-2032）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中国不同外形结构工业CPU板销量及市场份额（2021-2026）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中国不同外形结构工业CPU板销量预测（2027-2032）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中国不同外形结构工业CPU板收入（2021-2032）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中国不同外形结构工业CPU板收入及市场份额（2021-2026）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中国不同外形结构工业CPU板收入预测（2027-2032）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不同应用工业CPU板分析</w:t>
      </w:r>
      <w:r>
        <w:rPr>
          <w:rFonts w:hint="eastAsia"/>
        </w:rPr>
        <w:br/>
      </w:r>
      <w:r>
        <w:rPr>
          <w:rFonts w:hint="eastAsia"/>
        </w:rPr>
        <w:t>　　7.1 全球不同应用工业CPU板销量（2021-2032）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全球不同应用工业CPU板销量及市场份额（2021-2026）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全球不同应用工业CPU板销量预测（2027-2032）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全球不同应用工业CPU板收入（2021-2032）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全球不同应用工业CPU板收入及市场份额（2021-2026）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全球不同应用工业CPU板收入预测（2027-2032）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全球不同应用工业CPU板价格走势（2021-2032）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中国不同应用工业CPU板销量（2021-2032）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中国不同应用工业CPU板销量及市场份额（2021-2026）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中国不同应用工业CPU板销量预测（2027-2032）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中国不同应用工业CPU板收入（2021-2032）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中国不同应用工业CPU板收入及市场份额（2021-2026）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中国不同应用工业CPU板收入预测（2027-2032）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工业CPU板行业发展趋势</w:t>
      </w:r>
      <w:r>
        <w:rPr>
          <w:rFonts w:hint="eastAsia"/>
        </w:rPr>
        <w:br/>
      </w:r>
      <w:r>
        <w:rPr>
          <w:rFonts w:hint="eastAsia"/>
        </w:rPr>
        <w:t>　　8.2 工业CPU板行业主要驱动因素</w:t>
      </w:r>
      <w:r>
        <w:rPr>
          <w:rFonts w:hint="eastAsia"/>
        </w:rPr>
        <w:br/>
      </w:r>
      <w:r>
        <w:rPr>
          <w:rFonts w:hint="eastAsia"/>
        </w:rPr>
        <w:t>　　8.3 工业CPU板中国企业SWOT分析</w:t>
      </w:r>
      <w:r>
        <w:rPr>
          <w:rFonts w:hint="eastAsia"/>
        </w:rPr>
        <w:br/>
      </w:r>
      <w:r>
        <w:rPr>
          <w:rFonts w:hint="eastAsia"/>
        </w:rPr>
        <w:t>　　8.4 中国工业CPU板行业政策环境分析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工业CPU板行业产业链简介</w:t>
      </w:r>
      <w:r>
        <w:rPr>
          <w:rFonts w:hint="eastAsia"/>
        </w:rPr>
        <w:br/>
      </w:r>
      <w:r>
        <w:rPr>
          <w:rFonts w:hint="eastAsia"/>
        </w:rPr>
        <w:t>　　　　9.1.1 工业CPU板行业供应链分析</w:t>
      </w:r>
      <w:r>
        <w:rPr>
          <w:rFonts w:hint="eastAsia"/>
        </w:rPr>
        <w:br/>
      </w:r>
      <w:r>
        <w:rPr>
          <w:rFonts w:hint="eastAsia"/>
        </w:rPr>
        <w:t>　　　　9.1.2 工业CPU板主要原料及供应情况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工业CPU板行业采购模式</w:t>
      </w:r>
      <w:r>
        <w:rPr>
          <w:rFonts w:hint="eastAsia"/>
        </w:rPr>
        <w:br/>
      </w:r>
      <w:r>
        <w:rPr>
          <w:rFonts w:hint="eastAsia"/>
        </w:rPr>
        <w:t>　　9.3 工业CPU板行业生产模式</w:t>
      </w:r>
      <w:r>
        <w:rPr>
          <w:rFonts w:hint="eastAsia"/>
        </w:rPr>
        <w:br/>
      </w:r>
      <w:r>
        <w:rPr>
          <w:rFonts w:hint="eastAsia"/>
        </w:rPr>
        <w:t>　　9.4 工业CPU板行业销售模式及销售渠道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按外形结构细分，全球工业CPU板市场规模2021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按性能等级细分，全球工业CPU板市场规模2021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按CPU架构（参数）细分，全球工业CPU板市场规模2021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按应用细分，全球工业CPU板市场规模（CAGR）2021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工业CPU板行业发展主要特点</w:t>
      </w:r>
      <w:r>
        <w:rPr>
          <w:rFonts w:hint="eastAsia"/>
        </w:rPr>
        <w:br/>
      </w:r>
      <w:r>
        <w:rPr>
          <w:rFonts w:hint="eastAsia"/>
        </w:rPr>
        <w:t>　　表 6： 工业CPU板行业发展有利因素分析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工业CPU板行业发展不利因素分析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进入工业CPU板行业壁垒</w:t>
      </w:r>
      <w:r>
        <w:rPr>
          <w:rFonts w:hint="eastAsia"/>
        </w:rPr>
        <w:br/>
      </w:r>
      <w:r>
        <w:rPr>
          <w:rFonts w:hint="eastAsia"/>
        </w:rPr>
        <w:t>　　表 9： 工业CPU板主要企业在国际市场占有率（按销量，2023-2026）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2025年工业CPU板主要企业在国际市场排名（按销量）&amp;（台）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全球市场主要企业工业CPU板销量（2023-2026）&amp;（台）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工业CPU板主要企业在国际市场占有率（按收入，2023-2026）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2025年工业CPU板主要企业在国际市场排名（按收入）&amp;（万元）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全球市场主要企业工业CPU板销售收入（2023-2026）&amp;（万元）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全球市场主要企业工业CPU板销售价格（2023-2026）&amp;（元/台）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工业CPU板主要企业在中国市场占有率（按销量，2023-2026）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2025年工业CPU板主要企业在中国市场排名（按销量）&amp;（台）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中国市场主要企业工业CPU板销量（2023-2026）&amp;（台）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工业CPU板主要企业在中国市场占有率（按收入，2023-2026）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2025年工业CPU板主要企业在中国市场排名（按收入）&amp;（万元）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中国市场主要企业工业CPU板销售收入（2023-2026）&amp;（万元）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全球主要厂商工业CPU板总部及产地分布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全球主要厂商成立时间及工业CPU板商业化日期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全球主要厂商工业CPU板产品类型及应用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2025年全球工业CPU板主要厂商市场地位（第一梯队、第二梯队和第三梯队）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全球工业CPU板市场投资、并购等现状分析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全球主要地区工业CPU板产量增速（CAGR）：（2021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全球主要地区工业CPU板产量（2021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全球主要地区工业CPU板产量（2021-2026）&amp;（台）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全球主要地区工业CPU板产量（2027-2032）&amp;（台）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全球主要地区工业CPU板产量市场份额（2021-2026）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全球主要地区工业CPU板产量市场份额（2027-2032）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中国市场工业CPU板产量、销量、进出口（2021-2026）&amp;（台）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中国市场工业CPU板产量、销量、进出口预测（2027-2032）&amp;（台）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全球主要地区工业CPU板销售收入增速：（2021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全球主要地区工业CPU板销售收入（2021-2026）&amp;（万元）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全球主要地区工业CPU板销售收入市场份额（2021-2026）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全球主要地区工业CPU板收入（2027-2032）&amp;（万元）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全球主要地区工业CPU板收入市场份额（2027-2032）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全球主要地区工业CPU板销量（台）：2021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全球主要地区工业CPU板销量（2021-2026）&amp;（台）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全球主要地区工业CPU板销量市场份额（2021-2026）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全球主要地区工业CPU板销量（2027-2032）&amp;（台）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全球主要地区工业CPU板销量份额（2027-2032）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工业CPU板生产基地、销售区域、竞争对手及市场地位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工业CPU板产品规格、参数及市场应用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工业CPU板销量（台）、收入（万元）、价格（元/台）及毛利率（2021-2026）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全球不同外形结构工业CPU板销量（2021-2026）&amp;（台）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全球不同外形结构工业CPU板销量市场份额（2021-2026）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全球不同外形结构工业CPU板销量预测（2027-2032）&amp;（台）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全球市场不同外形结构工业CPU板销量市场份额预测（2027-2032）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全球不同外形结构工业CPU板收入（2021-2026）&amp;（万元）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全球不同外形结构工业CPU板收入市场份额（2021-2026）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全球不同外形结构工业CPU板收入预测（2027-2032）&amp;（万元）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全球不同外形结构工业CPU板收入市场份额预测（2027-2032）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中国不同外形结构工业CPU板销量（2021-2026）&amp;（台）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中国不同外形结构工业CPU板销量市场份额（2021-2026）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中国不同外形结构工业CPU板销量预测（2027-2032）&amp;（台）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全球市场不同外形结构工业CPU板销量市场份额预测（2027-2032）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中国不同外形结构工业CPU板收入（2021-2026）&amp;（万元）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中国不同外形结构工业CPU板收入市场份额（2021-2026）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中国不同外形结构工业CPU板收入预测（2027-2032）&amp;（万元）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中国不同外形结构工业CPU板收入市场份额预测（2027-2032）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全球不同应用工业CPU板销量（2021-2026）&amp;（台）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全球不同应用工业CPU板销量市场份额（2021-2026）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全球不同应用工业CPU板销量预测（2027-2032）&amp;（台）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全球市场不同应用工业CPU板销量市场份额预测（2027-2032）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全球不同应用工业CPU板收入（2021-2026）&amp;（万元）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全球不同应用工业CPU板收入市场份额（2021-2026）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全球不同应用工业CPU板收入预测（2027-2032）&amp;（万元）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全球不同应用工业CPU板收入市场份额预测（2027-2032）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中国不同应用工业CPU板销量（2021-2026）&amp;（台）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中国不同应用工业CPU板销量市场份额（2021-2026）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中国不同应用工业CPU板销量预测（2027-2032）&amp;（台）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中国市场不同应用工业CPU板销量市场份额预测（2027-2032）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中国不同应用工业CPU板收入（2021-2026）&amp;（万元）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中国不同应用工业CPU板收入市场份额（2021-2026）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中国不同应用工业CPU板收入预测（2027-2032）&amp;（万元）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中国不同应用工业CPU板收入市场份额预测（2027-2032）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工业CPU板行业发展趋势</w:t>
      </w:r>
      <w:r>
        <w:rPr>
          <w:rFonts w:hint="eastAsia"/>
        </w:rPr>
        <w:br/>
      </w:r>
      <w:r>
        <w:rPr>
          <w:rFonts w:hint="eastAsia"/>
        </w:rPr>
        <w:t>　　表 168： 工业CPU板行业主要驱动因素</w:t>
      </w:r>
      <w:r>
        <w:rPr>
          <w:rFonts w:hint="eastAsia"/>
        </w:rPr>
        <w:br/>
      </w:r>
      <w:r>
        <w:rPr>
          <w:rFonts w:hint="eastAsia"/>
        </w:rPr>
        <w:t>　　表 169： 工业CPU板行业供应链分析</w:t>
      </w:r>
      <w:r>
        <w:rPr>
          <w:rFonts w:hint="eastAsia"/>
        </w:rPr>
        <w:br/>
      </w:r>
      <w:r>
        <w:rPr>
          <w:rFonts w:hint="eastAsia"/>
        </w:rPr>
        <w:t>　　表 170： 工业CPU板上游原料供应商</w:t>
      </w:r>
      <w:r>
        <w:rPr>
          <w:rFonts w:hint="eastAsia"/>
        </w:rPr>
        <w:br/>
      </w:r>
      <w:r>
        <w:rPr>
          <w:rFonts w:hint="eastAsia"/>
        </w:rPr>
        <w:t>　　表 171： 工业CPU板主要地区不同应用客户分析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工业CPU板典型经销商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工业CPU板产品图片</w:t>
      </w:r>
      <w:r>
        <w:rPr>
          <w:rFonts w:hint="eastAsia"/>
        </w:rPr>
        <w:br/>
      </w:r>
      <w:r>
        <w:rPr>
          <w:rFonts w:hint="eastAsia"/>
        </w:rPr>
        <w:t>　　图 2： 全球不同外形结构工业CPU板销售额2021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全球不同外形结构工业CPU板市场份额2025 &amp; 2032</w:t>
      </w:r>
      <w:r>
        <w:rPr>
          <w:rFonts w:hint="eastAsia"/>
        </w:rPr>
        <w:br/>
      </w:r>
      <w:r>
        <w:rPr>
          <w:rFonts w:hint="eastAsia"/>
        </w:rPr>
        <w:t>　　图 4： 低接口CPU板产品图片</w:t>
      </w:r>
      <w:r>
        <w:rPr>
          <w:rFonts w:hint="eastAsia"/>
        </w:rPr>
        <w:br/>
      </w:r>
      <w:r>
        <w:rPr>
          <w:rFonts w:hint="eastAsia"/>
        </w:rPr>
        <w:t>　　图 5： 标准接口CPU板产品图片</w:t>
      </w:r>
      <w:r>
        <w:rPr>
          <w:rFonts w:hint="eastAsia"/>
        </w:rPr>
        <w:br/>
      </w:r>
      <w:r>
        <w:rPr>
          <w:rFonts w:hint="eastAsia"/>
        </w:rPr>
        <w:t>　　图 6： 高扩展接口CPU板产品图片</w:t>
      </w:r>
      <w:r>
        <w:rPr>
          <w:rFonts w:hint="eastAsia"/>
        </w:rPr>
        <w:br/>
      </w:r>
      <w:r>
        <w:rPr>
          <w:rFonts w:hint="eastAsia"/>
        </w:rPr>
        <w:t>　　图 7： 模块化扩展CPU板产品图片</w:t>
      </w:r>
      <w:r>
        <w:rPr>
          <w:rFonts w:hint="eastAsia"/>
        </w:rPr>
        <w:br/>
      </w:r>
      <w:r>
        <w:rPr>
          <w:rFonts w:hint="eastAsia"/>
        </w:rPr>
        <w:t>　　图 8： 全球不同性能等级工业CPU板销售额2021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全球不同性能等级工业CPU板市场份额2025 &amp; 2032</w:t>
      </w:r>
      <w:r>
        <w:rPr>
          <w:rFonts w:hint="eastAsia"/>
        </w:rPr>
        <w:br/>
      </w:r>
      <w:r>
        <w:rPr>
          <w:rFonts w:hint="eastAsia"/>
        </w:rPr>
        <w:t>　　图 10： 入门级工业CPU板产品图片</w:t>
      </w:r>
      <w:r>
        <w:rPr>
          <w:rFonts w:hint="eastAsia"/>
        </w:rPr>
        <w:br/>
      </w:r>
      <w:r>
        <w:rPr>
          <w:rFonts w:hint="eastAsia"/>
        </w:rPr>
        <w:t>　　图 11： 中端工业CPU板产品图片</w:t>
      </w:r>
      <w:r>
        <w:rPr>
          <w:rFonts w:hint="eastAsia"/>
        </w:rPr>
        <w:br/>
      </w:r>
      <w:r>
        <w:rPr>
          <w:rFonts w:hint="eastAsia"/>
        </w:rPr>
        <w:t>　　图 12： 高性能工业CPU板产品图片</w:t>
      </w:r>
      <w:r>
        <w:rPr>
          <w:rFonts w:hint="eastAsia"/>
        </w:rPr>
        <w:br/>
      </w:r>
      <w:r>
        <w:rPr>
          <w:rFonts w:hint="eastAsia"/>
        </w:rPr>
        <w:t>　　图 13： 边缘AI工业CPU板产品图片</w:t>
      </w:r>
      <w:r>
        <w:rPr>
          <w:rFonts w:hint="eastAsia"/>
        </w:rPr>
        <w:br/>
      </w:r>
      <w:r>
        <w:rPr>
          <w:rFonts w:hint="eastAsia"/>
        </w:rPr>
        <w:t>　　图 14： 全球不同CPU架构（参数）工业CPU板销售额2021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全球不同CPU架构（参数）工业CPU板市场份额2025 &amp; 2032</w:t>
      </w:r>
      <w:r>
        <w:rPr>
          <w:rFonts w:hint="eastAsia"/>
        </w:rPr>
        <w:br/>
      </w:r>
      <w:r>
        <w:rPr>
          <w:rFonts w:hint="eastAsia"/>
        </w:rPr>
        <w:t>　　图 16： x86 工业CPU板产品图片</w:t>
      </w:r>
      <w:r>
        <w:rPr>
          <w:rFonts w:hint="eastAsia"/>
        </w:rPr>
        <w:br/>
      </w:r>
      <w:r>
        <w:rPr>
          <w:rFonts w:hint="eastAsia"/>
        </w:rPr>
        <w:t>　　图 17： ARM 工业CPU板产品图片</w:t>
      </w:r>
      <w:r>
        <w:rPr>
          <w:rFonts w:hint="eastAsia"/>
        </w:rPr>
        <w:br/>
      </w:r>
      <w:r>
        <w:rPr>
          <w:rFonts w:hint="eastAsia"/>
        </w:rPr>
        <w:t>　　图 18： RISC-V 工业CPU板产品图片</w:t>
      </w:r>
      <w:r>
        <w:rPr>
          <w:rFonts w:hint="eastAsia"/>
        </w:rPr>
        <w:br/>
      </w:r>
      <w:r>
        <w:rPr>
          <w:rFonts w:hint="eastAsia"/>
        </w:rPr>
        <w:t>　　图 19： Power 架构工业CPU板产品图片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全球不同应用工业CPU板市场份额2025 &amp; 2032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机器人</w:t>
      </w:r>
      <w:r>
        <w:rPr>
          <w:rFonts w:hint="eastAsia"/>
        </w:rPr>
        <w:br/>
      </w:r>
      <w:r>
        <w:rPr>
          <w:rFonts w:hint="eastAsia"/>
        </w:rPr>
        <w:t>　　图 24： 能源与电力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2025年全球前五大生产商工业CPU板市场份额</w:t>
      </w:r>
      <w:r>
        <w:rPr>
          <w:rFonts w:hint="eastAsia"/>
        </w:rPr>
        <w:br/>
      </w:r>
      <w:r>
        <w:rPr>
          <w:rFonts w:hint="eastAsia"/>
        </w:rPr>
        <w:t>　　图 27： 2025年全球工业CPU板第一梯队、第二梯队和第三梯队厂商及市场份额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全球工业CPU板产能、产量、产能利用率及发展趋势（2021-2032）&amp;（台）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全球工业CPU板产量、需求量及发展趋势（2021-2032）&amp;（台）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全球主要地区工业CPU板产量市场份额（2021-2032）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中国工业CPU板产能、产量、产能利用率及发展趋势（2021-2032）&amp;（台）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中国工业CPU板产量、市场需求量及发展趋势（2021-2032）&amp;（台）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全球工业CPU板市场销售额及增长率：（2021-2032）&amp;（万元）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全球市场工业CPU板市场规模：2021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全球市场工业CPU板销量及增长率（2021-2032）&amp;（台）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全球市场工业CPU板价格趋势（2021-2032）&amp;（元/台）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全球主要地区工业CPU板销售收入（2021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全球主要地区工业CPU板销售收入市场份额（2021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北美市场工业CPU板销量及增长率（2021-2032）&amp;（台）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北美市场工业CPU板收入及增长率（2021-2032）&amp;（万元）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欧洲市场工业CPU板销量及增长率（2021-2032）&amp;（台）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欧洲市场工业CPU板收入及增长率（2021-2032）&amp;（万元）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中国市场工业CPU板销量及增长率（2021-2032）&amp;（台）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中国市场工业CPU板收入及增长率（2021-2032）&amp;（万元）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日本市场工业CPU板销量及增长率（2021-2032）&amp;（台）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日本市场工业CPU板收入及增长率（2021-2032）&amp;（万元）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东南亚市场工业CPU板销量及增长率（2021-2032）&amp;（台）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东南亚市场工业CPU板收入及增长率（2021-2032）&amp;（万元）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印度市场工业CPU板销量及增长率（2021-2032）&amp;（台）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印度市场工业CPU板收入及增长率（2021-2032）&amp;（万元）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南美市场工业CPU板销量及增长率（2021-2032）&amp;（台）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南美市场工业CPU板收入及增长率（2021-2032）&amp;（万元）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中东市场工业CPU板销量及增长率（2021-2032）&amp;（台）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中东市场工业CPU板收入及增长率（2021-2032）&amp;（万元）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全球不同外形结构工业CPU板价格走势（2021-2032）&amp;（元/台）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全球不同应用工业CPU板价格走势（2021-2032）&amp;（元/台）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工业CPU板中国企业SWOT分析</w:t>
      </w:r>
      <w:r>
        <w:rPr>
          <w:rFonts w:hint="eastAsia"/>
        </w:rPr>
        <w:br/>
      </w:r>
      <w:r>
        <w:rPr>
          <w:rFonts w:hint="eastAsia"/>
        </w:rPr>
        <w:t>　　图 58： 工业CPU板产业链</w:t>
      </w:r>
      <w:r>
        <w:rPr>
          <w:rFonts w:hint="eastAsia"/>
        </w:rPr>
        <w:br/>
      </w:r>
      <w:r>
        <w:rPr>
          <w:rFonts w:hint="eastAsia"/>
        </w:rPr>
        <w:t>　　图 59： 工业CPU板行业采购模式分析</w:t>
      </w:r>
      <w:r>
        <w:rPr>
          <w:rFonts w:hint="eastAsia"/>
        </w:rPr>
        <w:br/>
      </w:r>
      <w:r>
        <w:rPr>
          <w:rFonts w:hint="eastAsia"/>
        </w:rPr>
        <w:t>　　图 60： 工业CPU板行业生产模式</w:t>
      </w:r>
      <w:r>
        <w:rPr>
          <w:rFonts w:hint="eastAsia"/>
        </w:rPr>
        <w:br/>
      </w:r>
      <w:r>
        <w:rPr>
          <w:rFonts w:hint="eastAsia"/>
        </w:rPr>
        <w:t>　　图 61： 工业CPU板行业销售模式分析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f9106909a418f" w:history="1">
        <w:r>
          <w:rPr>
            <w:rStyle w:val="Hyperlink"/>
          </w:rPr>
          <w:t>2026-2032年全球与中国工业CPU板市场研究分析及发展前景报告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f9106909a418f" w:history="1">
        <w:r>
          <w:rPr>
            <w:rStyle w:val="Hyperlink"/>
          </w:rPr>
          <w:t>https://www.20087.com/5/68/GongYeCPUBanXianZhuangYuQianJingFenXi.html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10254e0f7437b" w:history="1">
      <w:r>
        <w:rPr>
          <w:rStyle w:val="Hyperlink"/>
        </w:rPr>
        <w:t>2026-2032年全球与中国工业CPU板市场研究分析及发展前景报告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ongYeCPUBanXianZhuangYuQianJingFenXi.html" TargetMode="External" Id="Rb36f9106909a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ongYeCPUBanXianZhuangYuQianJingFenXi.html" TargetMode="External" Id="Rdb910254e0f7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2026-05-19T00:16:13Z</dcterms:created>
  <dcterms:modified xsi:type="dcterms:W3CDTF">2026-05-19T01:16:13Z</dcterms:modified>
  <dc:subject>2026-2032年全球与中国工业CPU板市场研究分析及发展前景报告</dc:subject>
  <dc:title>2026-2032年全球与中国工业CPU板市场研究分析及发展前景报告</dc:title>
  <cp:keywords>2026-2032年全球与中国工业CPU板市场研究分析及发展前景报告</cp:keywords>
  <dc:description>2026-2032年全球与中国工业CPU板市场研究分析及发展前景报告</dc:description>
</cp:coreProperties>
</file>