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ba062385347cb" w:history="1">
              <w:r>
                <w:rPr>
                  <w:rStyle w:val="Hyperlink"/>
                </w:rPr>
                <w:t>2026-2032年中国低水峰光纤行业现状与前景趋势预测报告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ba062385347cb" w:history="1">
              <w:r>
                <w:rPr>
                  <w:rStyle w:val="Hyperlink"/>
                </w:rPr>
                <w:t>2026-2032年中国低水峰光纤行业现状与前景趋势预测报告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ba062385347cb" w:history="1">
                <w:r>
                  <w:rPr>
                    <w:rStyle w:val="Hyperlink"/>
                  </w:rPr>
                  <w:t>https://www.20087.com/5/08/DiShuiFengGuangXianHangYeXianZhuangJiQianJing.html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低水峰光纤（Low Water Peak Fiber，ITU-T G.652.D标准）作为现代光通信网络的主流传输介质，广泛应用于城域网、接入网及数据中心互联场景。低水峰光纤通过优化制造工艺，显著降低1383 nm波长附近由羟基（OH⁻）杂质引起的水峰吸收，实现1260–1625 nm全波段低损耗传输，支持CWDM等低成本波分复用技术。凭借与现有G.652系统兼容、成本可控及部署灵活等优势，低水峰光纤已成为FTTx和5G前传基础设施的首选。然而，在超长距或高功率应用场景中，非线性效应与微弯敏感性仍对系统性能构成限制；同时，部分老旧光缆网络因未采用低水峰光纤，制约了全波段资源利用效率。</w:t>
      </w:r>
      <w:r>
        <w:rPr>
          <w:rFonts w:hint="eastAsia"/>
        </w:rPr>
        <w:br/>
      </w:r>
      <w:r>
        <w:rPr>
          <w:rFonts w:hint="eastAsia"/>
        </w:rPr>
        <w:t>　　未来，低水峰光纤将向超低损耗、大有效面积与多芯集成方向演进。纯硅芯光纤可进一步降低瑞利散射，适配400G/800G高速相干传输；弯曲不敏感设计将提升室内布线可靠性。在系统层面，低水峰光纤与空分复用（SDM）技术结合，有望通过多芯或少模结构突破单纤容量瓶颈。此外，面向量子通信与传感融合网络，低水峰光纤的偏振保持与低噪声特性将被深度挖掘。尽管空心光纤等颠覆性技术处于探索阶段，低水峰光纤凭借成熟生态与持续迭代能力，仍将在未来十年内作为光传输骨干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ba062385347cb" w:history="1">
        <w:r>
          <w:rPr>
            <w:rStyle w:val="Hyperlink"/>
          </w:rPr>
          <w:t>2026-2032年中国低水峰光纤行业现状与前景趋势预测报告</w:t>
        </w:r>
      </w:hyperlink>
      <w:r>
        <w:rPr>
          <w:rFonts w:hint="eastAsia"/>
        </w:rPr>
        <w:t>》系统分析了我国低水峰光纤行业的市场规模、竞争格局及技术发展现状，梳理了产业链结构和重点企业表现。报告基于低水峰光纤行业发展轨迹，结合政策环境与低水峰光纤市场需求变化，研判了低水峰光纤行业未来发展趋势与技术演进方向，客观评估了低水峰光纤市场机遇与潜在风险。报告为投资者和从业者提供了专业的市场参考，有助于把握低水峰光纤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低水峰光纤市场概述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按照不同产品类型，低水峰光纤主要可以分为如下几个类别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中国不同产品类型低水峰光纤增长趋势2021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从不同应用，低水峰光纤主要包括如下几个方面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中国不同应用低水峰光纤增长趋势2021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电力系统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通信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中国低水峰光纤发展现状及未来趋势（2021-2032）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中国市场低水峰光纤收入及增长率（2021-2032）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中国市场低水峰光纤销量及增长率（2021-2032）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中国市场主要低水峰光纤厂商分析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中国市场主要厂商低水峰光纤销量及市场占有率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中国市场主要厂商低水峰光纤销量（2021-2026）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中国市场主要厂商低水峰光纤销量市场份额（2021-2026）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中国市场主要厂商低水峰光纤收入及市场占有率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中国市场主要厂商低水峰光纤收入（2021-2026）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中国市场主要厂商低水峰光纤收入市场份额（2021-2026）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2025年中国市场主要厂商低水峰光纤收入排名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中国市场主要厂商低水峰光纤价格（2021-2026）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中国市场主要厂商低水峰光纤总部及产地分布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中国市场主要厂商成立时间及低水峰光纤商业化日期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中国市场主要厂商低水峰光纤产品类型及应用</w:t>
      </w:r>
      <w:r>
        <w:rPr>
          <w:rFonts w:hint="eastAsia"/>
        </w:rPr>
        <w:br/>
      </w:r>
      <w:r>
        <w:rPr>
          <w:rFonts w:hint="eastAsia"/>
        </w:rPr>
        <w:t>　　2.7 低水峰光纤行业集中度、竞争程度分析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低水峰光纤行业集中度分析：2025年中国Top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中国市场低水峰光纤第一梯队、第二梯队和第三梯队厂商（品牌）及2025年市场份额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重点企业（20）在中国市场低水峰光纤销量、收入、价格及毛利率（2021-2026）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不同产品类型低水峰光纤分析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中国市场不同产品类型低水峰光纤销量（2021-2032）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中国市场不同产品类型低水峰光纤销量及市场份额（2021-2026）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中国市场不同产品类型低水峰光纤销量预测（2027-2032）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中国市场不同产品类型低水峰光纤规模（2021-2032）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中国市场不同产品类型低水峰光纤规模及市场份额（2021-2026）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中国市场不同产品类型低水峰光纤规模预测（2027-2032）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中国市场不同产品类型低水峰光纤价格走势（2021-2032）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不同应用低水峰光纤分析</w:t>
      </w:r>
      <w:r>
        <w:rPr>
          <w:rFonts w:hint="eastAsia"/>
        </w:rPr>
        <w:br/>
      </w:r>
      <w:r>
        <w:rPr>
          <w:rFonts w:hint="eastAsia"/>
        </w:rPr>
        <w:t>　　5.1 中国市场不同应用低水峰光纤销量（2021-2032）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中国市场不同应用低水峰光纤销量及市场份额（2021-2026）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中国市场不同应用低水峰光纤销量预测（2027-2032）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中国市场不同应用低水峰光纤规模（2021-2032）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中国市场不同应用低水峰光纤规模及市场份额（2021-2026）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中国市场不同应用低水峰光纤规模预测（2027-2032）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中国市场不同应用低水峰光纤价格走势（2021-2032）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低水峰光纤行业发展分析---发展趋势</w:t>
      </w:r>
      <w:r>
        <w:rPr>
          <w:rFonts w:hint="eastAsia"/>
        </w:rPr>
        <w:br/>
      </w:r>
      <w:r>
        <w:rPr>
          <w:rFonts w:hint="eastAsia"/>
        </w:rPr>
        <w:t>　　6.2 低水峰光纤行业发展分析---厂商壁垒</w:t>
      </w:r>
      <w:r>
        <w:rPr>
          <w:rFonts w:hint="eastAsia"/>
        </w:rPr>
        <w:br/>
      </w:r>
      <w:r>
        <w:rPr>
          <w:rFonts w:hint="eastAsia"/>
        </w:rPr>
        <w:t>　　6.3 低水峰光纤行业发展分析---驱动因素</w:t>
      </w:r>
      <w:r>
        <w:rPr>
          <w:rFonts w:hint="eastAsia"/>
        </w:rPr>
        <w:br/>
      </w:r>
      <w:r>
        <w:rPr>
          <w:rFonts w:hint="eastAsia"/>
        </w:rPr>
        <w:t>　　6.4 低水峰光纤行业发展分析---制约因素</w:t>
      </w:r>
      <w:r>
        <w:rPr>
          <w:rFonts w:hint="eastAsia"/>
        </w:rPr>
        <w:br/>
      </w:r>
      <w:r>
        <w:rPr>
          <w:rFonts w:hint="eastAsia"/>
        </w:rPr>
        <w:t>　　6.5 低水峰光纤中国企业SWOT分析</w:t>
      </w:r>
      <w:r>
        <w:rPr>
          <w:rFonts w:hint="eastAsia"/>
        </w:rPr>
        <w:br/>
      </w:r>
      <w:r>
        <w:rPr>
          <w:rFonts w:hint="eastAsia"/>
        </w:rPr>
        <w:t>　　6.6 低水峰光纤行业发展分析---行业政策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低水峰光纤行业产业链简介</w:t>
      </w:r>
      <w:r>
        <w:rPr>
          <w:rFonts w:hint="eastAsia"/>
        </w:rPr>
        <w:br/>
      </w:r>
      <w:r>
        <w:rPr>
          <w:rFonts w:hint="eastAsia"/>
        </w:rPr>
        <w:t>　　7.2 低水峰光纤产业链分析-上游</w:t>
      </w:r>
      <w:r>
        <w:rPr>
          <w:rFonts w:hint="eastAsia"/>
        </w:rPr>
        <w:br/>
      </w:r>
      <w:r>
        <w:rPr>
          <w:rFonts w:hint="eastAsia"/>
        </w:rPr>
        <w:t>　　7.3 低水峰光纤产业链分析-中游</w:t>
      </w:r>
      <w:r>
        <w:rPr>
          <w:rFonts w:hint="eastAsia"/>
        </w:rPr>
        <w:br/>
      </w:r>
      <w:r>
        <w:rPr>
          <w:rFonts w:hint="eastAsia"/>
        </w:rPr>
        <w:t>　　7.4 低水峰光纤产业链分析-下游</w:t>
      </w:r>
      <w:r>
        <w:rPr>
          <w:rFonts w:hint="eastAsia"/>
        </w:rPr>
        <w:br/>
      </w:r>
      <w:r>
        <w:rPr>
          <w:rFonts w:hint="eastAsia"/>
        </w:rPr>
        <w:t>　　7.5 低水峰光纤行业采购模式</w:t>
      </w:r>
      <w:r>
        <w:rPr>
          <w:rFonts w:hint="eastAsia"/>
        </w:rPr>
        <w:br/>
      </w:r>
      <w:r>
        <w:rPr>
          <w:rFonts w:hint="eastAsia"/>
        </w:rPr>
        <w:t>　　7.6 低水峰光纤行业生产模式</w:t>
      </w:r>
      <w:r>
        <w:rPr>
          <w:rFonts w:hint="eastAsia"/>
        </w:rPr>
        <w:br/>
      </w:r>
      <w:r>
        <w:rPr>
          <w:rFonts w:hint="eastAsia"/>
        </w:rPr>
        <w:t>　　7.7 低水峰光纤行业销售模式及销售渠道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中国本土低水峰光纤产能、产量分析</w:t>
      </w:r>
      <w:r>
        <w:rPr>
          <w:rFonts w:hint="eastAsia"/>
        </w:rPr>
        <w:br/>
      </w:r>
      <w:r>
        <w:rPr>
          <w:rFonts w:hint="eastAsia"/>
        </w:rPr>
        <w:t>　　8.1 中国低水峰光纤供需现状及预测（2021-2032）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中国低水峰光纤产能、产量、产能利用率及发展趋势（2021-2032）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中国低水峰光纤产量、市场需求量及发展趋势（2021-2032）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中国低水峰光纤进出口分析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中国市场低水峰光纤主要进口来源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中国市场低水峰光纤主要出口目的地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不同产品类型低水峰光纤市场规模2021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不同应用低水峰光纤市场规模2021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中国市场主要厂商低水峰光纤销量（2021-2026）&amp;（千米）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中国市场主要厂商低水峰光纤销量市场份额（2021-2026）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中国市场主要厂商低水峰光纤收入（2021-2026）&amp;（万元）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中国市场主要厂商低水峰光纤收入份额（2021-2026）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2025年中国主要生产商低水峰光纤收入排名（万元）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中国市场主要厂商低水峰光纤价格（2021-2026）&amp;（元/米）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中国市场主要厂商低水峰光纤总部及产地分布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中国市场主要厂商成立时间及低水峰光纤商业化日期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中国市场主要厂商低水峰光纤产品类型及应用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2025年中国市场低水峰光纤主要厂商市场地位（第一梯队、第二梯队和第三梯队）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低水峰光纤市场投资、并购等现状分析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低水峰光纤生产基地、总部、竞争对手及市场地位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低水峰光纤产品规格、参数及市场应用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低水峰光纤销量（千米）、收入（万元）、价格（元/米）及毛利率（2021-2026）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中国市场不同产品类型低水峰光纤销量（2021-2026）&amp;（千米）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中国市场不同产品类型低水峰光纤销量市场份额（2021-2026）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中国市场不同产品类型低水峰光纤销量预测（2027-2032）&amp;（千米）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中国市场不同产品类型低水峰光纤销量市场份额预测（2027-2032）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中国市场不同产品类型低水峰光纤规模（2021-2026）&amp;（万元）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中国市场不同产品类型低水峰光纤规模市场份额（2021-2026）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中国市场不同产品类型低水峰光纤规模预测（2027-2032）&amp;（万元）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中国市场不同产品类型低水峰光纤规模市场份额预测（2027-2032）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中国市场不同应用低水峰光纤销量（2021-2026）&amp;（千米）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123： 中国市场不同应用低水峰光纤销量市场份额（2021-2026）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中国市场不同应用低水峰光纤销量预测（2027-2032）&amp;（千米）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125： 中国市场不同应用低水峰光纤销量市场份额预测（2027-2032）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中国市场不同应用低水峰光纤规模（2021-2026）&amp;（万元）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中国市场不同应用低水峰光纤规模市场份额（2021-2026）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中国市场不同应用低水峰光纤规模预测（2027-2032）&amp;（万元）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中国市场不同应用低水峰光纤规模市场份额预测（2027-2032）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低水峰光纤行业发展分析---发展趋势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低水峰光纤行业发展分析---厂商壁垒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低水峰光纤行业发展分析---驱动因素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低水峰光纤行业发展分析---制约因素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低水峰光纤行业相关重点政策一览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低水峰光纤行业供应链分析</w:t>
      </w:r>
      <w:r>
        <w:rPr>
          <w:rFonts w:hint="eastAsia"/>
        </w:rPr>
        <w:br/>
      </w:r>
      <w:r>
        <w:rPr>
          <w:rFonts w:hint="eastAsia"/>
        </w:rPr>
        <w:t>　　表 136： 低水峰光纤上游原料供应商</w:t>
      </w:r>
      <w:r>
        <w:rPr>
          <w:rFonts w:hint="eastAsia"/>
        </w:rPr>
        <w:br/>
      </w:r>
      <w:r>
        <w:rPr>
          <w:rFonts w:hint="eastAsia"/>
        </w:rPr>
        <w:t>　　表 137： 低水峰光纤行业主要下游客户</w:t>
      </w:r>
      <w:r>
        <w:rPr>
          <w:rFonts w:hint="eastAsia"/>
        </w:rPr>
        <w:br/>
      </w:r>
      <w:r>
        <w:rPr>
          <w:rFonts w:hint="eastAsia"/>
        </w:rPr>
        <w:t>　　表 138： 低水峰光纤典型经销商</w:t>
      </w:r>
      <w:r>
        <w:rPr>
          <w:rFonts w:hint="eastAsia"/>
        </w:rPr>
        <w:br/>
      </w:r>
      <w:r>
        <w:rPr>
          <w:rFonts w:hint="eastAsia"/>
        </w:rPr>
        <w:t>　　表 139： 中国低水峰光纤产量、销量、进口量及出口量（2021-2026）&amp;（千米）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140： 中国低水峰光纤产量、销量、进口量及出口量预测（2027-2032）&amp;（千米）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141： 中国市场低水峰光纤主要进口来源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中国市场低水峰光纤主要出口目的地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低水峰光纤产品图片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中国不同产品类型低水峰光纤市场规模市场份额2025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单模产品图片</w:t>
      </w:r>
      <w:r>
        <w:rPr>
          <w:rFonts w:hint="eastAsia"/>
        </w:rPr>
        <w:br/>
      </w:r>
      <w:r>
        <w:rPr>
          <w:rFonts w:hint="eastAsia"/>
        </w:rPr>
        <w:t>　　图 4： 多模产品图片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中国不同应用低水峰光纤市场份额2025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</w:t>
      </w:r>
      <w:r>
        <w:rPr>
          <w:rFonts w:hint="eastAsia"/>
        </w:rPr>
        <w:br/>
      </w:r>
      <w:r>
        <w:rPr>
          <w:rFonts w:hint="eastAsia"/>
        </w:rPr>
        <w:t>　　图 7： 轨道交通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电力系统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中国市场低水峰光纤市场规模，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中国市场低水峰光纤收入及增长率（2021-2032）&amp;（万元）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中国市场低水峰光纤销量及增长率（2021-2032）&amp;（千米）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2025年中国市场主要厂商低水峰光纤销量市场份额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2025年中国市场主要厂商低水峰光纤收入市场份额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2025年中国市场前五大厂商低水峰光纤市场份额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2025年中国市场低水峰光纤第一梯队、第二梯队和第三梯队厂商（品牌）及市场份额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中国市场不同产品类型低水峰光纤价格走势（2021-2032）&amp;（元/米）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中国市场不同应用低水峰光纤价格走势（2021-2032）&amp;（元/米）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低水峰光纤中国企业SWOT分析</w:t>
      </w:r>
      <w:r>
        <w:rPr>
          <w:rFonts w:hint="eastAsia"/>
        </w:rPr>
        <w:br/>
      </w:r>
      <w:r>
        <w:rPr>
          <w:rFonts w:hint="eastAsia"/>
        </w:rPr>
        <w:t>　　图 23： 低水峰光纤产业链</w:t>
      </w:r>
      <w:r>
        <w:rPr>
          <w:rFonts w:hint="eastAsia"/>
        </w:rPr>
        <w:br/>
      </w:r>
      <w:r>
        <w:rPr>
          <w:rFonts w:hint="eastAsia"/>
        </w:rPr>
        <w:t>　　图 24： 低水峰光纤行业采购模式分析</w:t>
      </w:r>
      <w:r>
        <w:rPr>
          <w:rFonts w:hint="eastAsia"/>
        </w:rPr>
        <w:br/>
      </w:r>
      <w:r>
        <w:rPr>
          <w:rFonts w:hint="eastAsia"/>
        </w:rPr>
        <w:t>　　图 25： 低水峰光纤行业生产模式分析</w:t>
      </w:r>
      <w:r>
        <w:rPr>
          <w:rFonts w:hint="eastAsia"/>
        </w:rPr>
        <w:br/>
      </w:r>
      <w:r>
        <w:rPr>
          <w:rFonts w:hint="eastAsia"/>
        </w:rPr>
        <w:t>　　图 26： 低水峰光纤行业销售模式分析</w:t>
      </w:r>
      <w:r>
        <w:rPr>
          <w:rFonts w:hint="eastAsia"/>
        </w:rPr>
        <w:br/>
      </w:r>
      <w:r>
        <w:rPr>
          <w:rFonts w:hint="eastAsia"/>
        </w:rPr>
        <w:t>　　图 27： 中国低水峰光纤产能、产量、产能利用率及发展趋势（2021-2032）&amp;（千米）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中国低水峰光纤产量、市场需求量及发展趋势（2021-2032）&amp;（千米）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ba062385347cb" w:history="1">
        <w:r>
          <w:rPr>
            <w:rStyle w:val="Hyperlink"/>
          </w:rPr>
          <w:t>2026-2032年中国低水峰光纤行业现状与前景趋势预测报告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ba062385347cb" w:history="1">
        <w:r>
          <w:rPr>
            <w:rStyle w:val="Hyperlink"/>
          </w:rPr>
          <w:t>https://www.20087.com/5/08/DiShuiFengGuangXianHangYeXianZhuangJiQianJing.html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热点：分布式光纤传感器、低水峰光纤能降低反射吗、单模光纤、低水峰光纤有哪些、光纤光功率正常范围表、低水峰单模光纤、隐形光纤和普通光纤哪个好、无水峰光纤、光纤光衰怎么测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497799b724dc4" w:history="1">
      <w:r>
        <w:rPr>
          <w:rStyle w:val="Hyperlink"/>
        </w:rPr>
        <w:t>2026-2032年中国低水峰光纤行业现状与前景趋势预测报告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ShuiFengGuangXianHangYeXianZhuangJiQianJing.html" TargetMode="External" Id="R63aba0623853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ShuiFengGuangXianHangYeXianZhuangJiQianJing.html" TargetMode="External" Id="R937497799b72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2026-01-18T06:33:45Z</dcterms:created>
  <dcterms:modified xsi:type="dcterms:W3CDTF">2026-01-18T07:33:45Z</dcterms:modified>
  <dc:subject>2026-2032年中国低水峰光纤行业现状与前景趋势预测报告</dc:subject>
  <dc:title>2026-2032年中国低水峰光纤行业现状与前景趋势预测报告</dc:title>
  <cp:keywords>2026-2032年中国低水峰光纤行业现状与前景趋势预测报告</cp:keywords>
  <dc:description>2026-2032年中国低水峰光纤行业现状与前景趋势预测报告</dc:description>
</cp:coreProperties>
</file>