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251546df04c8d" w:history="1">
              <w:r>
                <w:rPr>
                  <w:rStyle w:val="Hyperlink"/>
                </w:rPr>
                <w:t>2026-2032年全球与中国通用逻辑IC发展现状及前景趋势报告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251546df04c8d" w:history="1">
              <w:r>
                <w:rPr>
                  <w:rStyle w:val="Hyperlink"/>
                </w:rPr>
                <w:t>2026-2032年全球与中国通用逻辑IC发展现状及前景趋势报告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251546df04c8d" w:history="1">
                <w:r>
                  <w:rPr>
                    <w:rStyle w:val="Hyperlink"/>
                  </w:rPr>
                  <w:t>https://www.20087.com/5/88/TongYongLuoJiICQianJing.html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通用逻辑IC是一类实现基本布尔运算（如与、或、非、触发器）的标准数字集成电路，包括74系列、4000系列等，广泛应用于消费电子、工业控制及汽车电子的 glue logic 场景。通用逻辑IC普遍采用CMOS工艺，强调宽电压范围（1.65V–5.5V）、高噪声容限及ESD保护能力，部分车规型号通过AEC-Q100认证。在系统集成度提升背景下，通用逻辑IC的应用场景被SoC和CPLD压缩，但在电源时序控制、电平转换及接口隔离等细分领域仍具不可替代性。然而，行业面临创新停滞问题——产品规格数十年未变；小批量型号面临停产风险；且缺乏对高速接口（如LVDS、MIPI）的原生支持，需额外电平转换芯片。</w:t>
      </w:r>
      <w:r>
        <w:rPr>
          <w:rFonts w:hint="eastAsia"/>
        </w:rPr>
        <w:br/>
      </w:r>
      <w:r>
        <w:rPr>
          <w:rFonts w:hint="eastAsia"/>
        </w:rPr>
        <w:t>　　未来，通用逻辑IC将聚焦功能增强、绿色工艺与长生命周期管理三大方向演进。市场调研网指出，未来将集成更多复合功能（如带施密特触发的电平转换器、可配置逻辑门），减少外围元件；采用FD-SOI或RRAM工艺实现超低静态功耗，适配电池设备。在供应链层面，IDM厂商将建立“终身供应”承诺机制，保障工业与汽车客户长期可用。此外，开源硬件社区推动下，可编程通用逻辑单元（如基于FPGA的IP核）将提供灵活替代方案。长远看，通用逻辑IC虽不再处于技术前沿，但作为电子系统的“基础积木”，将持续以高可靠、低成本形态支撑各类嵌入式系统底层逻辑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b251546df04c8d" w:history="1">
        <w:r>
          <w:rPr>
            <w:rStyle w:val="Hyperlink"/>
          </w:rPr>
          <w:t>2026-2032年全球与中国通用逻辑IC发展现状及前景趋势报告</w:t>
        </w:r>
      </w:hyperlink>
      <w:r>
        <w:rPr>
          <w:rFonts w:hint="eastAsia"/>
        </w:rPr>
        <w:t>》，2025年通用逻辑IC行业市场规模达 亿元，预计2032年市场规模将达 亿元，期间年均复合增长率（CAGR）达 %。报告依托国家统计局、相关行业协会及科研机构的详实数据，结合通用逻辑IC行业研究团队的长期监测，系统分析了通用逻辑IC行业的市场规模、需求特征及产业链结构。报告全面阐述了通用逻辑IC行业现状，科学预测了市场前景与发展趋势，重点评估了通用逻辑IC重点企业的经营表现及竞争格局。同时，报告深入剖析了价格动态、市场集中度及品牌影响力，并对通用逻辑IC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按产品类型细分，全球通用逻辑IC市场规模2021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CMOS逻辑集成电路</w:t>
      </w:r>
      <w:r>
        <w:rPr>
          <w:rFonts w:hint="eastAsia"/>
        </w:rPr>
        <w:br/>
      </w:r>
      <w:r>
        <w:rPr>
          <w:rFonts w:hint="eastAsia"/>
        </w:rPr>
        <w:t>　　　　1.3.3 BiCMOS 逻辑集成电路</w:t>
      </w:r>
      <w:r>
        <w:rPr>
          <w:rFonts w:hint="eastAsia"/>
        </w:rPr>
        <w:br/>
      </w:r>
      <w:r>
        <w:rPr>
          <w:rFonts w:hint="eastAsia"/>
        </w:rPr>
        <w:t>　　　　1.3.4 TTL（晶体管晶体管逻辑）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按应用细分，全球通用逻辑IC市场规模2021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消费类电子产品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通用逻辑IC行业发展总体概况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通用逻辑IC行业发展主要特点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通用逻辑IC行业发展影响因素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通用逻辑IC有利因素</w:t>
      </w:r>
      <w:r>
        <w:rPr>
          <w:rFonts w:hint="eastAsia"/>
        </w:rPr>
        <w:br/>
      </w:r>
      <w:r>
        <w:rPr>
          <w:rFonts w:hint="eastAsia"/>
        </w:rPr>
        <w:t>　　　　1.5.3 .2 通用逻辑IC不利因素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全球市场，近三年通用逻辑IC主要企业占有率及排名（按销量）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通用逻辑IC主要企业在国际市场占有率（按销量，2023-2026）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2025年通用逻辑IC主要企业在国际市场排名（按销量）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全球市场主要企业通用逻辑IC销量（2023-2026）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全球市场，近三年通用逻辑IC主要企业占有率及排名（按收入）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通用逻辑IC主要企业在国际市场占有率（按收入，2023-2026）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2025年通用逻辑IC主要企业在国际市场排名（按收入）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全球市场主要企业通用逻辑IC销售收入（2023-2026）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全球市场主要企业通用逻辑IC销售价格（2023-2026）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中国市场，近三年通用逻辑IC主要企业占有率及排名（按销量）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通用逻辑IC主要企业在中国市场占有率（按销量，2023-2026）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2025年通用逻辑IC主要企业在中国市场排名（按销量）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中国市场主要企业通用逻辑IC销量（2023-2026）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中国市场，近三年通用逻辑IC主要企业占有率及排名（按收入）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通用逻辑IC主要企业在中国市场占有率（按收入，2023-2026）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2025年通用逻辑IC主要企业在中国市场排名（按收入）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中国市场主要企业通用逻辑IC销售收入（2023-2026）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全球主要厂商通用逻辑IC总部及产地分布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全球主要厂商成立时间及通用逻辑IC商业化日期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全球主要厂商通用逻辑IC产品类型及应用</w:t>
      </w:r>
      <w:r>
        <w:rPr>
          <w:rFonts w:hint="eastAsia"/>
        </w:rPr>
        <w:br/>
      </w:r>
      <w:r>
        <w:rPr>
          <w:rFonts w:hint="eastAsia"/>
        </w:rPr>
        <w:t>　　2.9 通用逻辑IC行业集中度、竞争程度分析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通用逻辑IC行业集中度分析：2025年全球Top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全球通用逻辑IC第一梯队、第二梯队和第三梯队生产商（品牌）及市场份额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全球通用逻辑IC总体规模分析</w:t>
      </w:r>
      <w:r>
        <w:rPr>
          <w:rFonts w:hint="eastAsia"/>
        </w:rPr>
        <w:br/>
      </w:r>
      <w:r>
        <w:rPr>
          <w:rFonts w:hint="eastAsia"/>
        </w:rPr>
        <w:t>　　3.1 全球通用逻辑IC供需现状及预测（2021-2032）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全球通用逻辑IC产能、产量、产能利用率及发展趋势（2021-2032）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全球通用逻辑IC产量、需求量及发展趋势（2021-2032）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全球主要地区通用逻辑IC产量及发展趋势（2021-2032）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全球主要地区通用逻辑IC产量（2021-2026）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全球主要地区通用逻辑IC产量（2027-2032）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全球主要地区通用逻辑IC产量市场份额（2021-2032）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中国通用逻辑IC供需现状及预测（2021-2032）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中国通用逻辑IC产能、产量、产能利用率及发展趋势（2021-2032）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中国通用逻辑IC产量、市场需求量及发展趋势（2021-2032）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中国市场通用逻辑IC进出口（2021-2032）</w:t>
      </w:r>
      <w:r>
        <w:rPr>
          <w:rFonts w:hint="eastAsia"/>
        </w:rPr>
        <w:br/>
      </w:r>
      <w:r>
        <w:rPr>
          <w:rFonts w:hint="eastAsia"/>
        </w:rPr>
        <w:t>　　3.4 全球通用逻辑IC销量及销售额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全球市场通用逻辑IC销售额（2021-2032）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全球市场通用逻辑IC销量（2021-2032）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全球市场通用逻辑IC价格趋势（2021-2032）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全球通用逻辑IC主要地区分析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全球主要地区通用逻辑IC市场规模分析：2021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全球主要地区通用逻辑IC销售收入及市场份额（2021-2026）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全球主要地区通用逻辑IC销售收入预测（2027-2032）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全球主要地区通用逻辑IC销量分析：2021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全球主要地区通用逻辑IC销量及市场份额（2021-2026）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全球主要地区通用逻辑IC销量及市场份额预测（2027-2032）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不同产品类型通用逻辑IC分析</w:t>
      </w:r>
      <w:r>
        <w:rPr>
          <w:rFonts w:hint="eastAsia"/>
        </w:rPr>
        <w:br/>
      </w:r>
      <w:r>
        <w:rPr>
          <w:rFonts w:hint="eastAsia"/>
        </w:rPr>
        <w:t>　　6.1 全球不同产品类型通用逻辑IC销量（2021-2032）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全球不同产品类型通用逻辑IC销量及市场份额（2021-2026）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全球不同产品类型通用逻辑IC销量预测（2027-2032）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全球不同产品类型通用逻辑IC收入（2021-2032）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全球不同产品类型通用逻辑IC收入及市场份额（2021-2026）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全球不同产品类型通用逻辑IC收入预测（2027-2032）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全球不同产品类型通用逻辑IC价格走势（2021-2032）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中国不同产品类型通用逻辑IC销量（2021-2032）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中国不同产品类型通用逻辑IC销量及市场份额（2021-2026）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中国不同产品类型通用逻辑IC销量预测（2027-2032）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中国不同产品类型通用逻辑IC收入（2021-2032）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中国不同产品类型通用逻辑IC收入及市场份额（2021-2026）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中国不同产品类型通用逻辑IC收入预测（2027-2032）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不同应用通用逻辑IC分析</w:t>
      </w:r>
      <w:r>
        <w:rPr>
          <w:rFonts w:hint="eastAsia"/>
        </w:rPr>
        <w:br/>
      </w:r>
      <w:r>
        <w:rPr>
          <w:rFonts w:hint="eastAsia"/>
        </w:rPr>
        <w:t>　　7.1 全球不同应用通用逻辑IC销量（2021-2032）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全球不同应用通用逻辑IC销量及市场份额（2021-2026）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全球不同应用通用逻辑IC销量预测（2027-2032）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全球不同应用通用逻辑IC收入（2021-2032）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全球不同应用通用逻辑IC收入及市场份额（2021-2026）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全球不同应用通用逻辑IC收入预测（2027-2032）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全球不同应用通用逻辑IC价格走势（2021-2032）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中国不同应用通用逻辑IC销量（2021-2032）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中国不同应用通用逻辑IC销量及市场份额（2021-2026）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中国不同应用通用逻辑IC销量预测（2027-2032）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中国不同应用通用逻辑IC收入（2021-2032）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中国不同应用通用逻辑IC收入及市场份额（2021-2026）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中国不同应用通用逻辑IC收入预测（2027-2032）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通用逻辑IC行业发展趋势</w:t>
      </w:r>
      <w:r>
        <w:rPr>
          <w:rFonts w:hint="eastAsia"/>
        </w:rPr>
        <w:br/>
      </w:r>
      <w:r>
        <w:rPr>
          <w:rFonts w:hint="eastAsia"/>
        </w:rPr>
        <w:t>　　8.2 通用逻辑IC行业主要驱动因素</w:t>
      </w:r>
      <w:r>
        <w:rPr>
          <w:rFonts w:hint="eastAsia"/>
        </w:rPr>
        <w:br/>
      </w:r>
      <w:r>
        <w:rPr>
          <w:rFonts w:hint="eastAsia"/>
        </w:rPr>
        <w:t>　　8.3 通用逻辑IC中国企业SWOT分析</w:t>
      </w:r>
      <w:r>
        <w:rPr>
          <w:rFonts w:hint="eastAsia"/>
        </w:rPr>
        <w:br/>
      </w:r>
      <w:r>
        <w:rPr>
          <w:rFonts w:hint="eastAsia"/>
        </w:rPr>
        <w:t>　　8.4 中国通用逻辑IC行业政策环境分析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通用逻辑IC行业产业链简介</w:t>
      </w:r>
      <w:r>
        <w:rPr>
          <w:rFonts w:hint="eastAsia"/>
        </w:rPr>
        <w:br/>
      </w:r>
      <w:r>
        <w:rPr>
          <w:rFonts w:hint="eastAsia"/>
        </w:rPr>
        <w:t>　　　　9.1.1 通用逻辑IC行业供应链分析</w:t>
      </w:r>
      <w:r>
        <w:rPr>
          <w:rFonts w:hint="eastAsia"/>
        </w:rPr>
        <w:br/>
      </w:r>
      <w:r>
        <w:rPr>
          <w:rFonts w:hint="eastAsia"/>
        </w:rPr>
        <w:t>　　　　9.1.2 通用逻辑IC主要原料及供应情况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通用逻辑IC行业采购模式</w:t>
      </w:r>
      <w:r>
        <w:rPr>
          <w:rFonts w:hint="eastAsia"/>
        </w:rPr>
        <w:br/>
      </w:r>
      <w:r>
        <w:rPr>
          <w:rFonts w:hint="eastAsia"/>
        </w:rPr>
        <w:t>　　9.3 通用逻辑IC行业生产模式</w:t>
      </w:r>
      <w:r>
        <w:rPr>
          <w:rFonts w:hint="eastAsia"/>
        </w:rPr>
        <w:br/>
      </w:r>
      <w:r>
        <w:rPr>
          <w:rFonts w:hint="eastAsia"/>
        </w:rPr>
        <w:t>　　9.4 通用逻辑IC行业销售模式及销售渠道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按产品类型细分，全球通用逻辑IC市场规模2021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按应用细分，全球通用逻辑IC市场规模（CAGR）2021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通用逻辑IC行业发展主要特点</w:t>
      </w:r>
      <w:r>
        <w:rPr>
          <w:rFonts w:hint="eastAsia"/>
        </w:rPr>
        <w:br/>
      </w:r>
      <w:r>
        <w:rPr>
          <w:rFonts w:hint="eastAsia"/>
        </w:rPr>
        <w:t>　　表 4： 通用逻辑IC行业发展有利因素分析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通用逻辑IC行业发展不利因素分析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进入通用逻辑IC行业壁垒</w:t>
      </w:r>
      <w:r>
        <w:rPr>
          <w:rFonts w:hint="eastAsia"/>
        </w:rPr>
        <w:br/>
      </w:r>
      <w:r>
        <w:rPr>
          <w:rFonts w:hint="eastAsia"/>
        </w:rPr>
        <w:t>　　表 7： 通用逻辑IC主要企业在国际市场占有率（按销量，2023-2026）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2025年通用逻辑IC主要企业在国际市场排名（按销量）&amp;（千件）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全球市场主要企业通用逻辑IC销量（2023-2026）&amp;（千件）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通用逻辑IC主要企业在国际市场占有率（按收入，2023-2026）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2025年通用逻辑IC主要企业在国际市场排名（按收入）&amp;（万元）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全球市场主要企业通用逻辑IC销售收入（2023-2026）&amp;（万元）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全球市场主要企业通用逻辑IC销售价格（2023-2026）&amp;（元/件）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通用逻辑IC主要企业在中国市场占有率（按销量，2023-2026）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2025年通用逻辑IC主要企业在中国市场排名（按销量）&amp;（千件）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中国市场主要企业通用逻辑IC销量（2023-2026）&amp;（千件）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通用逻辑IC主要企业在中国市场占有率（按收入，2023-2026）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2025年通用逻辑IC主要企业在中国市场排名（按收入）&amp;（万元）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中国市场主要企业通用逻辑IC销售收入（2023-2026）&amp;（万元）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全球主要厂商通用逻辑IC总部及产地分布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全球主要厂商成立时间及通用逻辑IC商业化日期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全球主要厂商通用逻辑IC产品类型及应用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2025年全球通用逻辑IC主要厂商市场地位（第一梯队、第二梯队和第三梯队）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全球通用逻辑IC市场投资、并购等现状分析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全球主要地区通用逻辑IC产量增速（CAGR）：（2021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全球主要地区通用逻辑IC产量（2021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全球主要地区通用逻辑IC产量（2021-2026）&amp;（千件）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全球主要地区通用逻辑IC产量（2027-2032）&amp;（千件）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全球主要地区通用逻辑IC产量市场份额（2021-2026）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全球主要地区通用逻辑IC产量市场份额（2027-2032）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中国市场通用逻辑IC产量、销量、进出口（2021-2026）&amp;（千件）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中国市场通用逻辑IC产量、销量、进出口预测（2027-2032）&amp;（千件）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全球主要地区通用逻辑IC销售收入增速：（2021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全球主要地区通用逻辑IC销售收入（2021-2026）&amp;（万元）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全球主要地区通用逻辑IC销售收入市场份额（2021-2026）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全球主要地区通用逻辑IC收入（2027-2032）&amp;（万元）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全球主要地区通用逻辑IC收入市场份额（2027-2032）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全球主要地区通用逻辑IC销量（千件）：2021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全球主要地区通用逻辑IC销量（2021-2026）&amp;（千件）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全球主要地区通用逻辑IC销量市场份额（2021-2026）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全球主要地区通用逻辑IC销量（2027-2032）&amp;（千件）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全球主要地区通用逻辑IC销量份额（2027-2032）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全球不同产品类型通用逻辑IC销量（2021-2026）&amp;（千件）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全球不同产品类型通用逻辑IC销量市场份额（2021-2026）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全球不同产品类型通用逻辑IC销量预测（2027-2032）&amp;（千件）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全球市场不同产品类型通用逻辑IC销量市场份额预测（2027-2032）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全球不同产品类型通用逻辑IC收入（2021-2026）&amp;（万元）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全球不同产品类型通用逻辑IC收入市场份额（2021-2026）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全球不同产品类型通用逻辑IC收入预测（2027-2032）&amp;（万元）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全球不同产品类型通用逻辑IC收入市场份额预测（2027-2032）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中国不同产品类型通用逻辑IC销量（2021-2026）&amp;（千件）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中国不同产品类型通用逻辑IC销量市场份额（2021-2026）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中国不同产品类型通用逻辑IC销量预测（2027-2032）&amp;（千件）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全球市场不同产品类型通用逻辑IC销量市场份额预测（2027-2032）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中国不同产品类型通用逻辑IC收入（2021-2026）&amp;（万元）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中国不同产品类型通用逻辑IC收入市场份额（2021-2026）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中国不同产品类型通用逻辑IC收入预测（2027-2032）&amp;（万元）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中国不同产品类型通用逻辑IC收入市场份额预测（2027-2032）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全球不同应用通用逻辑IC销量（2021-2026）&amp;（千件）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全球不同应用通用逻辑IC销量市场份额（2021-2026）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全球不同应用通用逻辑IC销量预测（2027-2032）&amp;（千件）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全球市场不同应用通用逻辑IC销量市场份额预测（2027-2032）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全球不同应用通用逻辑IC收入（2021-2026）&amp;（万元）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全球不同应用通用逻辑IC收入市场份额（2021-2026）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全球不同应用通用逻辑IC收入预测（2027-2032）&amp;（万元）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全球不同应用通用逻辑IC收入市场份额预测（2027-2032）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中国不同应用通用逻辑IC销量（2021-2026）&amp;（千件）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中国不同应用通用逻辑IC销量市场份额（2021-2026）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中国不同应用通用逻辑IC销量预测（2027-2032）&amp;（千件）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中国市场不同应用通用逻辑IC销量市场份额预测（2027-2032）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中国不同应用通用逻辑IC收入（2021-2026）&amp;（万元）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中国不同应用通用逻辑IC收入市场份额（2021-2026）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中国不同应用通用逻辑IC收入预测（2027-2032）&amp;（万元）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中国不同应用通用逻辑IC收入市场份额预测（2027-2032）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通用逻辑IC行业发展趋势</w:t>
      </w:r>
      <w:r>
        <w:rPr>
          <w:rFonts w:hint="eastAsia"/>
        </w:rPr>
        <w:br/>
      </w:r>
      <w:r>
        <w:rPr>
          <w:rFonts w:hint="eastAsia"/>
        </w:rPr>
        <w:t>　　表 156： 通用逻辑IC行业主要驱动因素</w:t>
      </w:r>
      <w:r>
        <w:rPr>
          <w:rFonts w:hint="eastAsia"/>
        </w:rPr>
        <w:br/>
      </w:r>
      <w:r>
        <w:rPr>
          <w:rFonts w:hint="eastAsia"/>
        </w:rPr>
        <w:t>　　表 157： 通用逻辑IC行业供应链分析</w:t>
      </w:r>
      <w:r>
        <w:rPr>
          <w:rFonts w:hint="eastAsia"/>
        </w:rPr>
        <w:br/>
      </w:r>
      <w:r>
        <w:rPr>
          <w:rFonts w:hint="eastAsia"/>
        </w:rPr>
        <w:t>　　表 158： 通用逻辑IC上游原料供应商</w:t>
      </w:r>
      <w:r>
        <w:rPr>
          <w:rFonts w:hint="eastAsia"/>
        </w:rPr>
        <w:br/>
      </w:r>
      <w:r>
        <w:rPr>
          <w:rFonts w:hint="eastAsia"/>
        </w:rPr>
        <w:t>　　表 159： 通用逻辑IC主要地区不同应用客户分析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通用逻辑IC典型经销商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通用逻辑IC产品图片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全球不同产品类型通用逻辑IC销售额2021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全球不同产品类型通用逻辑IC市场份额2025 &amp; 2032</w:t>
      </w:r>
      <w:r>
        <w:rPr>
          <w:rFonts w:hint="eastAsia"/>
        </w:rPr>
        <w:br/>
      </w:r>
      <w:r>
        <w:rPr>
          <w:rFonts w:hint="eastAsia"/>
        </w:rPr>
        <w:t>　　图 4： CMOS逻辑集成电路产品图片</w:t>
      </w:r>
      <w:r>
        <w:rPr>
          <w:rFonts w:hint="eastAsia"/>
        </w:rPr>
        <w:br/>
      </w:r>
      <w:r>
        <w:rPr>
          <w:rFonts w:hint="eastAsia"/>
        </w:rPr>
        <w:t>　　图 5： BiCMOS 逻辑集成电路产品图片</w:t>
      </w:r>
      <w:r>
        <w:rPr>
          <w:rFonts w:hint="eastAsia"/>
        </w:rPr>
        <w:br/>
      </w:r>
      <w:r>
        <w:rPr>
          <w:rFonts w:hint="eastAsia"/>
        </w:rPr>
        <w:t>　　图 6： TTL（晶体管晶体管逻辑）产品图片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全球不同应用通用逻辑IC市场份额2025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消费类电子产品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2025年全球前五大生产商通用逻辑IC市场份额</w:t>
      </w:r>
      <w:r>
        <w:rPr>
          <w:rFonts w:hint="eastAsia"/>
        </w:rPr>
        <w:br/>
      </w:r>
      <w:r>
        <w:rPr>
          <w:rFonts w:hint="eastAsia"/>
        </w:rPr>
        <w:t>　　图 15： 2025年全球通用逻辑IC第一梯队、第二梯队和第三梯队厂商及市场份额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全球通用逻辑IC产能、产量、产能利用率及发展趋势（2021-2032）&amp;（千件）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全球通用逻辑IC产量、需求量及发展趋势（2021-2032）&amp;（千件）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全球主要地区通用逻辑IC产量市场份额（2021-2032）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中国通用逻辑IC产能、产量、产能利用率及发展趋势（2021-2032）&amp;（千件）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中国通用逻辑IC产量、市场需求量及发展趋势（2021-2032）&amp;（千件）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全球通用逻辑IC市场销售额及增长率：（2021-2032）&amp;（万元）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全球市场通用逻辑IC市场规模：2021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全球市场通用逻辑IC价格趋势（2021-2032）&amp;（元/件）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全球主要地区通用逻辑IC销售收入（2021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全球主要地区通用逻辑IC销售收入市场份额（2021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全球不同产品类型通用逻辑IC价格走势（2021-2032）&amp;（元/件）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全球不同应用通用逻辑IC价格走势（2021-2032）&amp;（元/件）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通用逻辑IC中国企业SWOT分析</w:t>
      </w:r>
      <w:r>
        <w:rPr>
          <w:rFonts w:hint="eastAsia"/>
        </w:rPr>
        <w:br/>
      </w:r>
      <w:r>
        <w:rPr>
          <w:rFonts w:hint="eastAsia"/>
        </w:rPr>
        <w:t>　　图 46： 通用逻辑IC产业链</w:t>
      </w:r>
      <w:r>
        <w:rPr>
          <w:rFonts w:hint="eastAsia"/>
        </w:rPr>
        <w:br/>
      </w:r>
      <w:r>
        <w:rPr>
          <w:rFonts w:hint="eastAsia"/>
        </w:rPr>
        <w:t>　　图 47： 通用逻辑IC行业采购模式分析</w:t>
      </w:r>
      <w:r>
        <w:rPr>
          <w:rFonts w:hint="eastAsia"/>
        </w:rPr>
        <w:br/>
      </w:r>
      <w:r>
        <w:rPr>
          <w:rFonts w:hint="eastAsia"/>
        </w:rPr>
        <w:t>　　图 48： 通用逻辑IC行业生产模式</w:t>
      </w:r>
      <w:r>
        <w:rPr>
          <w:rFonts w:hint="eastAsia"/>
        </w:rPr>
        <w:br/>
      </w:r>
      <w:r>
        <w:rPr>
          <w:rFonts w:hint="eastAsia"/>
        </w:rPr>
        <w:t>　　图 49： 通用逻辑IC行业销售模式分析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251546df04c8d" w:history="1">
        <w:r>
          <w:rPr>
            <w:rStyle w:val="Hyperlink"/>
          </w:rPr>
          <w:t>2026-2032年全球与中国通用逻辑IC发展现状及前景趋势报告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251546df04c8d" w:history="1">
        <w:r>
          <w:rPr>
            <w:rStyle w:val="Hyperlink"/>
          </w:rPr>
          <w:t>https://www.20087.com/5/88/TongYongLuoJiICQianJing.html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热点：通用逻辑门有哪几种、通用逻辑芯片有哪些、通用逻辑阵列、通用逻辑门电路有哪些、通用逻辑电路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422e71a4a44ae" w:history="1">
      <w:r>
        <w:rPr>
          <w:rStyle w:val="Hyperlink"/>
        </w:rPr>
        <w:t>2026-2032年全球与中国通用逻辑IC发展现状及前景趋势报告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ongYongLuoJiICQianJing.html" TargetMode="External" Id="R8ab251546df0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ongYongLuoJiICQianJing.html" TargetMode="External" Id="R01f422e71a4a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2026-01-30T04:34:09Z</dcterms:created>
  <dcterms:modified xsi:type="dcterms:W3CDTF">2026-01-30T05:34:09Z</dcterms:modified>
  <dc:subject>2026-2032年全球与中国通用逻辑IC发展现状及前景趋势报告</dc:subject>
  <dc:title>2026-2032年全球与中国通用逻辑IC发展现状及前景趋势报告</dc:title>
  <cp:keywords>2026-2032年全球与中国通用逻辑IC发展现状及前景趋势报告</cp:keywords>
  <dc:description>2026-2032年全球与中国通用逻辑IC发展现状及前景趋势报告</dc:description>
</cp:coreProperties>
</file>