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8addc7dd4f70" w:history="1">
              <w:r>
                <w:rPr>
                  <w:rStyle w:val="Hyperlink"/>
                </w:rPr>
                <w:t>2025-2030年全球与中国室内数字视频墙行业发展研究分析及市场前景预测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8addc7dd4f70" w:history="1">
              <w:r>
                <w:rPr>
                  <w:rStyle w:val="Hyperlink"/>
                </w:rPr>
                <w:t>2025-2030年全球与中国室内数字视频墙行业发展研究分析及市场前景预测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c8addc7dd4f70" w:history="1">
                <w:r>
                  <w:rPr>
                    <w:rStyle w:val="Hyperlink"/>
                  </w:rPr>
                  <w:t>https://www.20087.com/6/28/ShiNeiShuZiShiPinQiangHangYeQianJingQuShi.html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数字视频墙凭借其高分辨率、色彩鲜艳度好等特点，在商业展示、会议展览等领域得到了广泛应用。室内数字视频墙不仅可以实现多屏拼接显示，还能支持高清视频播放、动态图像传输等功能，极大地丰富了信息传递方式。随着信息技术快速发展，特别是5G网络商用化进程加快，使得超高清视频内容制作变得更加容易，这为数字视频墙提供了更多样化的应用场景和发展机遇。而且，随着消费者对于视觉体验要求的不断提高，数字视频墙的技术创新也在不断涌现，如LED小间距技术、曲面屏幕设计等，这些都为其带来了更好的市场反响。</w:t>
      </w:r>
      <w:r>
        <w:rPr>
          <w:rFonts w:hint="eastAsia"/>
        </w:rPr>
        <w:br/>
      </w:r>
      <w:r>
        <w:rPr>
          <w:rFonts w:hint="eastAsia"/>
        </w:rPr>
        <w:t>　　未来，从长远角度看，室内数字视频墙市场将继续保持良好增长态势。一方面，随着物联网、人工智能等新兴技术融入其中，数字视频墙的功能性和互动性将得到显著提升；另一方面，随着成本逐渐下降，普通消费者接受度也会相应提高，进而促进市场规模进一步扩大。此外，为了适应不同场景下的使用需求，厂商们正在积极探索个性化定制服务，并加强与其他相关产业的合作交流，共同构建完整的生态链体系，确保用户能够享受到更加优质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c8addc7dd4f70" w:history="1">
        <w:r>
          <w:rPr>
            <w:rStyle w:val="Hyperlink"/>
          </w:rPr>
          <w:t>2025-2030年全球与中国室内数字视频墙行业发展研究分析及市场前景预测</w:t>
        </w:r>
      </w:hyperlink>
      <w:r>
        <w:rPr>
          <w:rFonts w:hint="eastAsia"/>
        </w:rPr>
        <w:t>》系统梳理了室内数字视频墙行业的市场规模、技术现状及产业链结构，结合详实数据分析了室内数字视频墙行业需求、价格动态与竞争格局，科学预测了室内数字视频墙发展趋势与市场前景，重点解读了行业内重点企业的战略布局与品牌影响力，同时对市场竞争与集中度进行了评估。此外，报告还细分了市场领域，揭示了室内数字视频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室内数字视频墙市场概述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按照不同产品类型，室内数字视频墙主要可以分为如下几个类别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全球不同产品类型室内数字视频墙销售额增长趋势2019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LED室内数字视频墙</w:t>
      </w:r>
      <w:r>
        <w:rPr>
          <w:rFonts w:hint="eastAsia"/>
        </w:rPr>
        <w:br/>
      </w:r>
      <w:r>
        <w:rPr>
          <w:rFonts w:hint="eastAsia"/>
        </w:rPr>
        <w:t>　　　　1.2.3 LCD室内数字视频墙</w:t>
      </w:r>
      <w:r>
        <w:rPr>
          <w:rFonts w:hint="eastAsia"/>
        </w:rPr>
        <w:br/>
      </w:r>
      <w:r>
        <w:rPr>
          <w:rFonts w:hint="eastAsia"/>
        </w:rPr>
        <w:t>　　　　1.2.4 OLED室内数字视频墙</w:t>
      </w:r>
      <w:r>
        <w:rPr>
          <w:rFonts w:hint="eastAsia"/>
        </w:rPr>
        <w:br/>
      </w:r>
      <w:r>
        <w:rPr>
          <w:rFonts w:hint="eastAsia"/>
        </w:rPr>
        <w:t>　　1.3 从不同应用，室内数字视频墙主要包括如下几个方面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全球不同应用室内数字视频墙销售额增长趋势2019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控制室</w:t>
      </w:r>
      <w:r>
        <w:rPr>
          <w:rFonts w:hint="eastAsia"/>
        </w:rPr>
        <w:br/>
      </w:r>
      <w:r>
        <w:rPr>
          <w:rFonts w:hint="eastAsia"/>
        </w:rPr>
        <w:t>　　　　1.3.3 会议室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展览等场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室内数字视频墙行业背景、发展历史、现状及趋势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室内数字视频墙行业目前现状分析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室内数字视频墙发展趋势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全球室内数字视频墙总体规模分析</w:t>
      </w:r>
      <w:r>
        <w:rPr>
          <w:rFonts w:hint="eastAsia"/>
        </w:rPr>
        <w:br/>
      </w:r>
      <w:r>
        <w:rPr>
          <w:rFonts w:hint="eastAsia"/>
        </w:rPr>
        <w:t>　　2.1 全球室内数字视频墙供需现状及预测（2019-2030）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全球室内数字视频墙产能、产量、产能利用率及发展趋势（2019-2030）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全球室内数字视频墙产量、需求量及发展趋势（2019-2030）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全球主要地区室内数字视频墙产量及发展趋势（2019-2030）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全球主要地区室内数字视频墙产量（2019-2024）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全球主要地区室内数字视频墙产量（2025-2030）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全球主要地区室内数字视频墙产量市场份额（2019-2030）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中国室内数字视频墙供需现状及预测（2019-2030）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中国室内数字视频墙产能、产量、产能利用率及发展趋势（2019-2030）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中国室内数字视频墙产量、市场需求量及发展趋势（2019-2030）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全球室内数字视频墙销量及销售额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全球市场室内数字视频墙销售额（2019-2030）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全球市场室内数字视频墙销量（2019-2030）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全球市场室内数字视频墙价格趋势（2019-2030）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全球市场主要厂商室内数字视频墙产能市场份额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全球市场主要厂商室内数字视频墙销量（2019-2024）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全球市场主要厂商室内数字视频墙销量（2019-2024）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全球市场主要厂商室内数字视频墙销售收入（2019-2024）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全球市场主要厂商室内数字视频墙销售价格（2019-2024）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2023年全球主要生产商室内数字视频墙收入排名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中国市场主要厂商室内数字视频墙销量（2019-2024）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中国市场主要厂商室内数字视频墙销量（2019-2024）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中国市场主要厂商室内数字视频墙销售收入（2019-2024）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2023年中国主要生产商室内数字视频墙收入排名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中国市场主要厂商室内数字视频墙销售价格（2019-2024）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全球主要厂商室内数字视频墙总部及产地分布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全球主要厂商成立时间及室内数字视频墙商业化日期</w:t>
      </w:r>
      <w:r>
        <w:rPr>
          <w:rFonts w:hint="eastAsia"/>
        </w:rPr>
        <w:br/>
      </w:r>
      <w:r>
        <w:rPr>
          <w:rFonts w:hint="eastAsia"/>
        </w:rPr>
        <w:t>　　3.6 全球主要厂商室内数字视频墙产品类型及应用</w:t>
      </w:r>
      <w:r>
        <w:rPr>
          <w:rFonts w:hint="eastAsia"/>
        </w:rPr>
        <w:br/>
      </w:r>
      <w:r>
        <w:rPr>
          <w:rFonts w:hint="eastAsia"/>
        </w:rPr>
        <w:t>　　3.7 室内数字视频墙行业集中度、竞争程度分析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室内数字视频墙行业集中度分析：2023年全球Top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全球室内数字视频墙第一梯队、第二梯队和第三梯队生产商（品牌）及市场份额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全球室内数字视频墙主要地区分析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全球主要地区室内数字视频墙市场规模分析：2019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全球主要地区室内数字视频墙销售收入及市场份额（2019-2024年）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全球主要地区室内数字视频墙销售收入预测（2024-2030年）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全球主要地区室内数字视频墙销量分析：2019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全球主要地区室内数字视频墙销量及市场份额（2019-2024年）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全球主要地区室内数字视频墙销量及市场份额预测（2025-2030）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北美市场室内数字视频墙销量、收入及增长率（2019-2030）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欧洲市场室内数字视频墙销量、收入及增长率（2019-2030）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中国市场室内数字视频墙销量、收入及增长率（2019-2030）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日本市场室内数字视频墙销量、收入及增长率（2019-2030）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东南亚市场室内数字视频墙销量、收入及增长率（2019-2030）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印度市场室内数字视频墙销量、收入及增长率（2019-2030）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室内数字视频墙销量、收入、价格及毛利率（2019-2024）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不同产品类型室内数字视频墙分析</w:t>
      </w:r>
      <w:r>
        <w:rPr>
          <w:rFonts w:hint="eastAsia"/>
        </w:rPr>
        <w:br/>
      </w:r>
      <w:r>
        <w:rPr>
          <w:rFonts w:hint="eastAsia"/>
        </w:rPr>
        <w:t>　　6.1 全球不同产品类型室内数字视频墙销量（2019-2030）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全球不同产品类型室内数字视频墙销量及市场份额（2019-2024）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全球不同产品类型室内数字视频墙销量预测（2025-2030）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全球不同产品类型室内数字视频墙收入（2019-2030）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全球不同产品类型室内数字视频墙收入及市场份额（2019-2024）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全球不同产品类型室内数字视频墙收入预测（2025-2030）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全球不同产品类型室内数字视频墙价格走势（2019-2030）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不同应用室内数字视频墙分析</w:t>
      </w:r>
      <w:r>
        <w:rPr>
          <w:rFonts w:hint="eastAsia"/>
        </w:rPr>
        <w:br/>
      </w:r>
      <w:r>
        <w:rPr>
          <w:rFonts w:hint="eastAsia"/>
        </w:rPr>
        <w:t>　　7.1 全球不同应用室内数字视频墙销量（2019-2030）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全球不同应用室内数字视频墙销量及市场份额（2019-2024）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全球不同应用室内数字视频墙销量预测（2025-2030）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全球不同应用室内数字视频墙收入（2019-2030）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全球不同应用室内数字视频墙收入及市场份额（2019-2024）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全球不同应用室内数字视频墙收入预测（2025-2030）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全球不同应用室内数字视频墙价格走势（2019-2030）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室内数字视频墙产业链分析</w:t>
      </w:r>
      <w:r>
        <w:rPr>
          <w:rFonts w:hint="eastAsia"/>
        </w:rPr>
        <w:br/>
      </w:r>
      <w:r>
        <w:rPr>
          <w:rFonts w:hint="eastAsia"/>
        </w:rPr>
        <w:t>　　8.2 室内数字视频墙产业上游供应分析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室内数字视频墙下游典型客户</w:t>
      </w:r>
      <w:r>
        <w:rPr>
          <w:rFonts w:hint="eastAsia"/>
        </w:rPr>
        <w:br/>
      </w:r>
      <w:r>
        <w:rPr>
          <w:rFonts w:hint="eastAsia"/>
        </w:rPr>
        <w:t>　　8.4 室内数字视频墙销售渠道分析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室内数字视频墙行业发展机遇及主要驱动因素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室内数字视频墙行业发展面临的风险</w:t>
      </w:r>
      <w:r>
        <w:rPr>
          <w:rFonts w:hint="eastAsia"/>
        </w:rPr>
        <w:br/>
      </w:r>
      <w:r>
        <w:rPr>
          <w:rFonts w:hint="eastAsia"/>
        </w:rPr>
        <w:t>　　9.3 室内数字视频墙行业政策分析</w:t>
      </w:r>
      <w:r>
        <w:rPr>
          <w:rFonts w:hint="eastAsia"/>
        </w:rPr>
        <w:br/>
      </w:r>
      <w:r>
        <w:rPr>
          <w:rFonts w:hint="eastAsia"/>
        </w:rPr>
        <w:t>　　9.4 室内数字视频墙中国企业SWOT分析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全球不同产品类型室内数字视频墙销售额增长（CAGR）趋势2019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室内数字视频墙行业目前发展现状</w:t>
      </w:r>
      <w:r>
        <w:rPr>
          <w:rFonts w:hint="eastAsia"/>
        </w:rPr>
        <w:br/>
      </w:r>
      <w:r>
        <w:rPr>
          <w:rFonts w:hint="eastAsia"/>
        </w:rPr>
        <w:t>　　表 4： 室内数字视频墙发展趋势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全球主要地区室内数字视频墙产量增速（CAGR）：（2019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全球主要地区室内数字视频墙产量（2019-2024）&amp;（千件）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全球主要地区室内数字视频墙产量（2025-2030）&amp;（千件）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全球主要地区室内数字视频墙产量市场份额（2019-2024）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全球主要地区室内数字视频墙产量（2025-2030）&amp;（千件）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全球市场主要厂商室内数字视频墙产能（2023-2024）&amp;（千件）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全球市场主要厂商室内数字视频墙销量（2019-2024）&amp;（千件）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全球市场主要厂商室内数字视频墙销量市场份额（2019-2024）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全球市场主要厂商室内数字视频墙销售收入（2019-2024）&amp;（百万美元）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全球市场主要厂商室内数字视频墙销售收入市场份额（2019-2024）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全球市场主要厂商室内数字视频墙销售价格（2019-2024）&amp;（美元/件）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2023年全球主要生产商室内数字视频墙收入排名（百万美元）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中国市场主要厂商室内数字视频墙销量（2019-2024）&amp;（千件）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中国市场主要厂商室内数字视频墙销量市场份额（2019-2024）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中国市场主要厂商室内数字视频墙销售收入（2019-2024）&amp;（百万美元）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中国市场主要厂商室内数字视频墙销售收入市场份额（2019-2024）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2023年中国主要生产商室内数字视频墙收入排名（百万美元）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中国市场主要厂商室内数字视频墙销售价格（2019-2024）&amp;（美元/件）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全球主要厂商室内数字视频墙总部及产地分布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全球主要厂商成立时间及室内数字视频墙商业化日期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全球主要厂商室内数字视频墙产品类型及应用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2023年全球室内数字视频墙主要厂商市场地位（第一梯队、第二梯队和第三梯队）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全球室内数字视频墙市场投资、并购等现状分析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全球主要地区室内数字视频墙销售收入增速：（2019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全球主要地区室内数字视频墙销售收入（2019-2024）&amp;（百万美元）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全球主要地区室内数字视频墙销售收入市场份额（2019-2024）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全球主要地区室内数字视频墙收入（2025-2030）&amp;（百万美元）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全球主要地区室内数字视频墙收入市场份额（2025-2030）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全球主要地区室内数字视频墙销量（千件）：2019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全球主要地区室内数字视频墙销量（2019-2024）&amp;（千件）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全球主要地区室内数字视频墙销量市场份额（2019-2024）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全球主要地区室内数字视频墙销量（2025-2030）&amp;（千件）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全球主要地区室内数字视频墙销量份额（2025-2030）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室内数字视频墙生产基地、销售区域、竞争对手及市场地位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室内数字视频墙产品规格、参数及市场应用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室内数字视频墙销量（千件）、收入（百万美元）、价格（美元/件）及毛利率（2019-2024）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全球不同产品类型室内数字视频墙销量（2019-2024年）&amp;（千件）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全球不同产品类型室内数字视频墙销量市场份额（2019-2024）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全球不同产品类型室内数字视频墙销量预测（2025-2030）&amp;（千件）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全球市场不同产品类型室内数字视频墙销量市场份额预测（2025-2030）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全球不同产品类型室内数字视频墙收入（2019-2024年）&amp;（百万美元）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全球不同产品类型室内数字视频墙收入市场份额（2019-2024）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全球不同产品类型室内数字视频墙收入预测（2025-2030）&amp;（百万美元）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全球不同产品类型室内数字视频墙收入市场份额预测（2025-2030）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全球不同应用室内数字视频墙销量（2019-2024年）&amp;（千件）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全球不同应用室内数字视频墙销量市场份额（2019-2024）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全球不同应用室内数字视频墙销量预测（2025-2030）&amp;（千件）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全球市场不同应用室内数字视频墙销量市场份额预测（2025-2030）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全球不同应用室内数字视频墙收入（2019-2024年）&amp;（百万美元）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全球不同应用室内数字视频墙收入市场份额（2019-2024）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全球不同应用室内数字视频墙收入预测（2025-2030）&amp;（百万美元）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全球不同应用室内数字视频墙收入市场份额预测（2025-2030）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室内数字视频墙上游原料供应商及联系方式列表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室内数字视频墙典型客户列表</w:t>
      </w:r>
      <w:r>
        <w:rPr>
          <w:rFonts w:hint="eastAsia"/>
        </w:rPr>
        <w:br/>
      </w:r>
      <w:r>
        <w:rPr>
          <w:rFonts w:hint="eastAsia"/>
        </w:rPr>
        <w:t>　　表 106： 室内数字视频墙主要销售模式及销售渠道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室内数字视频墙行业发展机遇及主要驱动因素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室内数字视频墙行业发展面临的风险</w:t>
      </w:r>
      <w:r>
        <w:rPr>
          <w:rFonts w:hint="eastAsia"/>
        </w:rPr>
        <w:br/>
      </w:r>
      <w:r>
        <w:rPr>
          <w:rFonts w:hint="eastAsia"/>
        </w:rPr>
        <w:t>　　表 109： 室内数字视频墙行业政策分析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室内数字视频墙产品图片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全球不同产品类型室内数字视频墙销售额2019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全球不同产品类型室内数字视频墙市场份额2023 &amp; 2030</w:t>
      </w:r>
      <w:r>
        <w:rPr>
          <w:rFonts w:hint="eastAsia"/>
        </w:rPr>
        <w:br/>
      </w:r>
      <w:r>
        <w:rPr>
          <w:rFonts w:hint="eastAsia"/>
        </w:rPr>
        <w:t>　　图 4： LED室内数字视频墙产品图片</w:t>
      </w:r>
      <w:r>
        <w:rPr>
          <w:rFonts w:hint="eastAsia"/>
        </w:rPr>
        <w:br/>
      </w:r>
      <w:r>
        <w:rPr>
          <w:rFonts w:hint="eastAsia"/>
        </w:rPr>
        <w:t>　　图 5： LCD室内数字视频墙产品图片</w:t>
      </w:r>
      <w:r>
        <w:rPr>
          <w:rFonts w:hint="eastAsia"/>
        </w:rPr>
        <w:br/>
      </w:r>
      <w:r>
        <w:rPr>
          <w:rFonts w:hint="eastAsia"/>
        </w:rPr>
        <w:t>　　图 6： OLED室内数字视频墙产品图片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全球不同应用室内数字视频墙市场份额2023 &amp; 2030</w:t>
      </w:r>
      <w:r>
        <w:rPr>
          <w:rFonts w:hint="eastAsia"/>
        </w:rPr>
        <w:br/>
      </w:r>
      <w:r>
        <w:rPr>
          <w:rFonts w:hint="eastAsia"/>
        </w:rPr>
        <w:t>　　图 9： 控制室</w:t>
      </w:r>
      <w:r>
        <w:rPr>
          <w:rFonts w:hint="eastAsia"/>
        </w:rPr>
        <w:br/>
      </w:r>
      <w:r>
        <w:rPr>
          <w:rFonts w:hint="eastAsia"/>
        </w:rPr>
        <w:t>　　图 10： 会议室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展览等场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全球室内数字视频墙产能、产量、产能利用率及发展趋势（2019-2030）&amp;（千件）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全球室内数字视频墙产量、需求量及发展趋势（2019-2030）&amp;（千件）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全球主要地区室内数字视频墙产量（2019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全球主要地区室内数字视频墙产量市场份额（2019-2030）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中国室内数字视频墙产能、产量、产能利用率及发展趋势（2019-2030）&amp;（千件）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中国室内数字视频墙产量、市场需求量及发展趋势（2019-2030）&amp;（千件）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全球室内数字视频墙市场销售额及增长率：（2019-2030）&amp;（百万美元）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全球市场室内数字视频墙市场规模：2019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全球市场室内数字视频墙销量及增长率（2019-2030）&amp;（千件）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全球市场室内数字视频墙价格趋势（2019-2030）&amp;（美元/件）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2023年全球市场主要厂商室内数字视频墙销量市场份额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2023年全球市场主要厂商室内数字视频墙收入市场份额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2023年中国市场主要厂商室内数字视频墙销量市场份额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2023年中国市场主要厂商室内数字视频墙收入市场份额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2023年全球前五大生产商室内数字视频墙市场份额</w:t>
      </w:r>
      <w:r>
        <w:rPr>
          <w:rFonts w:hint="eastAsia"/>
        </w:rPr>
        <w:br/>
      </w:r>
      <w:r>
        <w:rPr>
          <w:rFonts w:hint="eastAsia"/>
        </w:rPr>
        <w:t>　　图 29： 2023年全球室内数字视频墙第一梯队、第二梯队和第三梯队厂商及市场份额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全球主要地区室内数字视频墙销售收入（2019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全球主要地区室内数字视频墙销售收入市场份额（2019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北美市场室内数字视频墙销量及增长率（2019-2030）&amp;（千件）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北美市场室内数字视频墙收入及增长率（2019-2030）&amp;（百万美元）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欧洲市场室内数字视频墙销量及增长率（2019-2030）&amp;（千件）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欧洲市场室内数字视频墙收入及增长率（2019-2030）&amp;（百万美元）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中国市场室内数字视频墙销量及增长率（2019-2030）&amp;（千件）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中国市场室内数字视频墙收入及增长率（2019-2030）&amp;（百万美元）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日本市场室内数字视频墙销量及增长率（2019-2030）&amp;（千件）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日本市场室内数字视频墙收入及增长率（2019-2030）&amp;（百万美元）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东南亚市场室内数字视频墙销量及增长率（2019-2030）&amp;（千件）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东南亚市场室内数字视频墙收入及增长率（2019-2030）&amp;（百万美元）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印度市场室内数字视频墙销量及增长率（2019-2030）&amp;（千件）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印度市场室内数字视频墙收入及增长率（2019-2030）&amp;（百万美元）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全球不同产品类型室内数字视频墙价格走势（2019-2030）&amp;（美元/件）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全球不同应用室内数字视频墙价格走势（2019-2030）&amp;（美元/件）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室内数字视频墙产业链</w:t>
      </w:r>
      <w:r>
        <w:rPr>
          <w:rFonts w:hint="eastAsia"/>
        </w:rPr>
        <w:br/>
      </w:r>
      <w:r>
        <w:rPr>
          <w:rFonts w:hint="eastAsia"/>
        </w:rPr>
        <w:t>　　图 47： 室内数字视频墙中国企业SWOT分析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8addc7dd4f70" w:history="1">
        <w:r>
          <w:rPr>
            <w:rStyle w:val="Hyperlink"/>
          </w:rPr>
          <w:t>2025-2030年全球与中国室内数字视频墙行业发展研究分析及市场前景预测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c8addc7dd4f70" w:history="1">
        <w:r>
          <w:rPr>
            <w:rStyle w:val="Hyperlink"/>
          </w:rPr>
          <w:t>https://www.20087.com/6/28/ShiNeiShuZiShiPinQiangHangYeQianJingQuShi.html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热点：家装影视墙效果图、数字墙面、展示墙设计效果图、数字墙饰、简单影视墙效果图、室内数字视频墙图片大全、三d墙画效果图片大全、今年最流行的电视墙设计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a2d1e61284e9d" w:history="1">
      <w:r>
        <w:rPr>
          <w:rStyle w:val="Hyperlink"/>
        </w:rPr>
        <w:t>2025-2030年全球与中国室内数字视频墙行业发展研究分析及市场前景预测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iNeiShuZiShiPinQiangHangYeQianJingQuShi.html" TargetMode="External" Id="R983c8addc7dd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iNeiShuZiShiPinQiangHangYeQianJingQuShi.html" TargetMode="External" Id="R33ea2d1e6128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2024-11-28T02:15:24Z</dcterms:created>
  <dcterms:modified xsi:type="dcterms:W3CDTF">2024-11-28T03:15:24Z</dcterms:modified>
  <dc:subject>2025-2030年全球与中国室内数字视频墙行业发展研究分析及市场前景预测</dc:subject>
  <dc:title>2025-2030年全球与中国室内数字视频墙行业发展研究分析及市场前景预测</dc:title>
  <cp:keywords>2025-2030年全球与中国室内数字视频墙行业发展研究分析及市场前景预测</cp:keywords>
  <dc:description>2025-2030年全球与中国室内数字视频墙行业发展研究分析及市场前景预测</dc:description>
</cp:coreProperties>
</file>