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1acf1ecc64064" w:history="1">
              <w:r>
                <w:rPr>
                  <w:rStyle w:val="Hyperlink"/>
                </w:rPr>
                <w:t>中国摩擦试验机行业现状调研及未来发展趋势分析报告（2025-2031年）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1acf1ecc64064" w:history="1">
              <w:r>
                <w:rPr>
                  <w:rStyle w:val="Hyperlink"/>
                </w:rPr>
                <w:t>中国摩擦试验机行业现状调研及未来发展趋势分析报告（2025-2031年）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1acf1ecc64064" w:history="1">
                <w:r>
                  <w:rPr>
                    <w:rStyle w:val="Hyperlink"/>
                  </w:rPr>
                  <w:t>https://www.20087.com/6/58/MoCaShiYanJiShiChangXianZhuangFenXi.html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试验机是一种用于测量和评估材料表面摩擦特性的仪器，广泛应用于材料科学、机械工程、汽车制造等行业。近年来，随着对材料性能要求的提高，摩擦试验机的精度和可靠性变得尤为重要。目前，摩擦试验机不仅能够测试静态和动态摩擦系数，还能模拟不同工况下的磨损情况，为产品研发和质量控制提供重要数据支持。</w:t>
      </w:r>
      <w:r>
        <w:rPr>
          <w:rFonts w:hint="eastAsia"/>
        </w:rPr>
        <w:br/>
      </w:r>
      <w:r>
        <w:rPr>
          <w:rFonts w:hint="eastAsia"/>
        </w:rPr>
        <w:t>　　未来，摩擦试验机将更加注重数据的准确性和测试的灵活性。一方面，通过采用更先进的传感器技术和数据分析方法，试验机将能够提供更加精确的测试结果，帮助工程师更好地理解材料的行为特征。另一方面，随着材料种类的增多和应用场景的复杂化，试验机将具备更多的测试模式和更宽泛的测试范围，以适应不同材料和工况的需求。此外，智能化将是摩擦试验机发展的一个重要方向，通过集成人工智能算法，试验机将能够自动识别材料特性并优化测试程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2025年全球摩擦试验机行业市场运行形势综述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2025年全球摩擦试验机产品市场动态研究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一、全球摩擦试验机产品市场特征分析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二、全球摩擦试验机产品市场供需监测研究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三、全球摩擦试验机产品价格走势分析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2025年全球主要国家摩擦试验机市场深度局势分析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2025-2031年全球摩擦试验机产品市场发展趋势预测解析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2025年中国摩擦试验机行业市场发展环境分析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2025年中国摩擦试验机行业政策环境分析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三、摩擦试验机市场国家宏观发展规划调控方向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2025年中国摩擦试验机行业社会环境分析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2025年中国摩擦试验机行业技术环境分析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2025年中国摩擦试验机行业运行状况与存在问题探讨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2025年中国摩擦试验机行业发展概述</w:t>
      </w:r>
      <w:r>
        <w:rPr>
          <w:rFonts w:hint="eastAsia"/>
        </w:rPr>
        <w:br/>
      </w:r>
      <w:r>
        <w:rPr>
          <w:rFonts w:hint="eastAsia"/>
        </w:rPr>
        <w:t>　　第二节 2025年中国摩擦试验机行业运行动态分析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2025年中国摩擦试验机行业发展存在问题与对策建议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一、中国摩擦试验机行业存在的问题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二、规范摩擦试验机行业发展的措施</w:t>
      </w:r>
      <w:r>
        <w:rPr>
          <w:rFonts w:hint="eastAsia"/>
        </w:rPr>
        <w:br/>
      </w:r>
      <w:r>
        <w:rPr>
          <w:rFonts w:hint="eastAsia"/>
        </w:rPr>
        <w:t>　　　　三、摩擦试验机行业发展的建议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2025年中国摩擦试验机行业总体发展状况剖析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2025年中国摩擦试验机行业规模情况分析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2025年中国摩擦试验机行业产销情况分析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2025年中国摩擦试验机行业财务能力分析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2020-2025年中国摩擦试验机产品行业关键数据指标参考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2020-2025年中国摩擦试验机行业主要数据监测分析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一、2020-2025年中国摩擦试验机行业规模分析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二、2025年中国摩擦试验机行业结构分析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三、2020-2025年中国摩擦试验机行业产值分析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四、2020-2025年中国摩擦试验机行业成本费用分析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五、2020-2025年中国摩擦试验机行业盈利能力分析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2020-2025年中国摩擦试验机产量数据统计分析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一、2020-2025年中国摩擦试验机产量数据分析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二、2025年中国摩擦试验机产量数据分析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三、2025年中国摩擦试验机产量增长性分析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2020-2025年中国摩擦试验机进出口数据监测分析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一、摩擦试验机进出口数量分析</w:t>
      </w:r>
      <w:r>
        <w:rPr>
          <w:rFonts w:hint="eastAsia"/>
        </w:rPr>
        <w:br/>
      </w:r>
      <w:r>
        <w:rPr>
          <w:rFonts w:hint="eastAsia"/>
        </w:rPr>
        <w:t>　　　　二、摩擦试验机进出口金额分析</w:t>
      </w:r>
      <w:r>
        <w:rPr>
          <w:rFonts w:hint="eastAsia"/>
        </w:rPr>
        <w:br/>
      </w:r>
      <w:r>
        <w:rPr>
          <w:rFonts w:hint="eastAsia"/>
        </w:rPr>
        <w:t>　　　　三、摩擦试验机进出口国家及地区分析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2025年中国摩擦试验机行业市场竞争力研究</w:t>
      </w:r>
      <w:r>
        <w:rPr>
          <w:rFonts w:hint="eastAsia"/>
        </w:rPr>
        <w:br/>
      </w:r>
      <w:r>
        <w:rPr>
          <w:rFonts w:hint="eastAsia"/>
        </w:rPr>
        <w:t>　　第一节 2025年中国摩擦试验机行业竞争结构分析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2025年中国摩擦试验机市场竞争现状分析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一、信息娱乐引领摩擦试验机市场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2025年中国摩擦试验机行业国际竞争力比较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2025年中国摩擦试验机行业主要企业竞争力分析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2025年中国摩擦试验机企业竞争策略分析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2025年中国摩擦试验机行业竞争策略分析</w:t>
      </w:r>
      <w:r>
        <w:rPr>
          <w:rFonts w:hint="eastAsia"/>
        </w:rPr>
        <w:br/>
      </w:r>
      <w:r>
        <w:rPr>
          <w:rFonts w:hint="eastAsia"/>
        </w:rPr>
        <w:t>　　　　一、摩擦试验机中小企业竞争形势</w:t>
      </w:r>
      <w:r>
        <w:rPr>
          <w:rFonts w:hint="eastAsia"/>
        </w:rPr>
        <w:br/>
      </w:r>
      <w:r>
        <w:rPr>
          <w:rFonts w:hint="eastAsia"/>
        </w:rPr>
        <w:t>　　　　二、摩擦试验机中国企业竞争策略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2025年中国摩擦试验机市场竞争策略分析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一、摩擦试验机主要潜力品种分析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二、现有摩擦试验机产品竞争策略分析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三、潜力摩擦试验机品种竞争策略选择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摩擦试验机企业竞争策略分析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一、新冠疫情对摩擦试验机行业竞争格局的影响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二、2025-2031年我国摩擦试验机市场竞争趋势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三、2025-2031年摩擦试验机企业竞争策略分析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2025年中国摩擦试验机行业顶尖企业竞争力与未来发展策略探讨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第九章 2025-2031年中国摩擦试验机及其主要上下游产品市场预测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2025年中国摩擦试验机上下游分析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2025-2031年中国摩擦试验机行业产业链研究分析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2025-2031年中国摩擦试验机行业发展前景展望预测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2025-2031年中国摩擦试验机行业供求形势展望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二、摩擦试验机下游需求行业发展展望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三、摩擦试验机行业产能预测分析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2025-2031年中国摩擦试验机行业市场格局与经济效益展望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2025-2031年中国摩擦试验机行业整体发展展望分析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一、摩擦试验机行业国际展望</w:t>
      </w:r>
      <w:r>
        <w:rPr>
          <w:rFonts w:hint="eastAsia"/>
        </w:rPr>
        <w:br/>
      </w:r>
      <w:r>
        <w:rPr>
          <w:rFonts w:hint="eastAsia"/>
        </w:rPr>
        <w:t>　　　　二、国内摩擦试验机行业发展展望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2025-2031年摩擦试验机行业投资机会与风险规避研究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2025-2031年中国摩擦试验机投资环境的分析与对策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2025-2031年中国摩擦试验机投资机遇分析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2025-2031年中国摩擦试验机投资风险分析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2025-2031年中国摩擦试验机投资策略与建议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2025-2031年中国摩擦试验机行业投融资研究分析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中国摩擦试验机行业企业所有制状况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中国摩擦试验机行业外资进入状况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中国摩擦试验机行业合作与并购</w:t>
      </w:r>
      <w:r>
        <w:rPr>
          <w:rFonts w:hint="eastAsia"/>
        </w:rPr>
        <w:br/>
      </w:r>
      <w:r>
        <w:rPr>
          <w:rFonts w:hint="eastAsia"/>
        </w:rPr>
        <w:t>　　第四节 中国摩擦试验机行业投资体制分析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中国摩擦试验机行业资本市场融资分析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2025-2031年摩擦试验机行业盈利模式与投资策略探讨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国外摩擦试验机行业投资现状及经营模式分析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一、境外摩擦试验机行业成长情况调查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我国摩擦试验机行业商业模式探讨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我国摩擦试验机行业投资国际化发展战略分析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我国摩擦试验机行业投资策略分析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中~智林~－济研：最优投资路径设计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2020-2025年我国摩擦试验机行业企业数量增长趋势图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2020-2025年我国摩擦试验机行业亏损企业数量增长趋势图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2020-2025年我国摩擦试验机行业从业人数增长趋势图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2020-2025年我国摩擦试验机行业资产规模增长趋势图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2025年我国摩擦试验机行业不同类型企业数量分布图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2025年我国摩擦试验机行业不同所有制企业数量分布图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2025年我国摩擦试验机行业不同类型企业销售收入分布图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2025年我国摩擦试验机行业不同所有制企业销售收入分布图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2020-2025年我国摩擦试验机行业产成品增长趋势图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2020-2025年我国摩擦试验机行业工业销售产值增长趋势图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2020-2025年我国摩擦试验机行业出口交货值增长趋势图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2020-2025年我国摩擦试验机行业销售成本增长趋势图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2020-2025年我国摩擦试验机行业费用使用统计图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2020-2025年我国摩擦试验机行业主要盈利指标统计图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2020-2025年我国摩擦试验机行业主要盈利指标增长趋势图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2020-2025年我国摩擦试验机产量变化图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2020-2025年我国摩擦试验机重点省市产量对比图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2025年我国摩擦试验机产量和2025年同期对比图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2024-2025年我国摩擦试验机产量前5位省市对比图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2024-2025年我国摩擦试验机前5位省市产量比例图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2024-2025年我国摩擦试验机重点省市产量及增长率统计表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2024-2025年我国摩擦试验机产量增长率排名前5位省市对比图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2024-2025年我国摩擦试验机主要省份产量比重统计表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2024-2025年我国摩擦试验机市场集中度和2025年同期对比图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2020-2025年中国摩擦试验机进出口数量统计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2020-2025年中国摩擦试验机进出口金额数据</w:t>
      </w:r>
      <w:r>
        <w:rPr>
          <w:rFonts w:hint="eastAsia"/>
        </w:rPr>
        <w:br/>
      </w:r>
      <w:r>
        <w:rPr>
          <w:rFonts w:hint="eastAsia"/>
        </w:rPr>
        <w:t>　　图表 2020-2025年中国摩擦试验机进出口平均单价走势</w:t>
      </w:r>
      <w:r>
        <w:rPr>
          <w:rFonts w:hint="eastAsia"/>
        </w:rPr>
        <w:br/>
      </w:r>
      <w:r>
        <w:rPr>
          <w:rFonts w:hint="eastAsia"/>
        </w:rPr>
        <w:t>　　图表 2020-2025年中国摩擦试验机进出口国家及地区分布图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2025-2031年中国摩擦试验机下游需求行业发展趋势图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2025-2031年中国摩擦试验机行业产能预测数据</w:t>
      </w:r>
      <w:r>
        <w:rPr>
          <w:rFonts w:hint="eastAsia"/>
        </w:rPr>
        <w:br/>
      </w:r>
      <w:r>
        <w:rPr>
          <w:rFonts w:hint="eastAsia"/>
        </w:rPr>
        <w:t>　　图表 2025-2031年中国摩擦试验机进出口形势展望预测表</w:t>
      </w:r>
      <w:r>
        <w:rPr>
          <w:rFonts w:hint="eastAsia"/>
        </w:rPr>
        <w:br/>
      </w:r>
      <w:r>
        <w:rPr>
          <w:rFonts w:hint="eastAsia"/>
        </w:rPr>
        <w:t>　　图表 2025-2031年中国摩擦试验机市场消费需求状况预测走势图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2025-2031年中国经济效益预测趋势图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1acf1ecc64064" w:history="1">
        <w:r>
          <w:rPr>
            <w:rStyle w:val="Hyperlink"/>
          </w:rPr>
          <w:t>中国摩擦试验机行业现状调研及未来发展趋势分析报告（2025-2031年）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1acf1ecc64064" w:history="1">
        <w:r>
          <w:rPr>
            <w:rStyle w:val="Hyperlink"/>
          </w:rPr>
          <w:t>https://www.20087.com/6/58/MoCaShiYanJiShiChangXianZhuangFenXi.html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热点：摩擦系数仪、摩擦试验机图片、加速磨光试验机、摩擦试验机行程怎么调、多功能摩擦磨损试验机、摩擦试验机的作用、销盘式摩擦磨损试验机、摩擦试验机样机设计选题依据、摩擦试验机样机开题报告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2026a9f46413f" w:history="1">
      <w:r>
        <w:rPr>
          <w:rStyle w:val="Hyperlink"/>
        </w:rPr>
        <w:t>中国摩擦试验机行业现状调研及未来发展趋势分析报告（2025-2031年）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oCaShiYanJiShiChangXianZhuangFenXi.html" TargetMode="External" Id="R0721acf1ecc6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oCaShiYanJiShiChangXianZhuangFenXi.html" TargetMode="External" Id="R9e42026a9f46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2024-11-16T04:40:00Z</dcterms:created>
  <dcterms:modified xsi:type="dcterms:W3CDTF">2024-11-16T05:40:00Z</dcterms:modified>
  <dc:subject>中国摩擦试验机行业现状调研及未来发展趋势分析报告（2025-2031年）</dc:subject>
  <dc:title>中国摩擦试验机行业现状调研及未来发展趋势分析报告（2025-2031年）</dc:title>
  <cp:keywords>中国摩擦试验机行业现状调研及未来发展趋势分析报告（2025-2031年）</cp:keywords>
  <dc:description>中国摩擦试验机行业现状调研及未来发展趋势分析报告（2025-2031年）</dc:description>
</cp:coreProperties>
</file>