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05594960841de" w:history="1">
              <w:r>
                <w:rPr>
                  <w:rStyle w:val="Hyperlink"/>
                </w:rPr>
                <w:t>中国脉冲压缩光栅发展现状及前景分析报告（2026-2032年）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05594960841de" w:history="1">
              <w:r>
                <w:rPr>
                  <w:rStyle w:val="Hyperlink"/>
                </w:rPr>
                <w:t>中国脉冲压缩光栅发展现状及前景分析报告（2026-2032年）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05594960841de" w:history="1">
                <w:r>
                  <w:rPr>
                    <w:rStyle w:val="Hyperlink"/>
                  </w:rPr>
                  <w:t>https://www.20087.com/6/88/MaiChongYaSuoGuangZhaHangYeFaZhanQianJing.html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压缩光栅是超快激光系统中的关键色散元件，主要用于啁啾脉冲放大（CPA）技术中对飞秒或皮秒级激光脉冲进行展宽与再压缩，以避免非线性效应并实现峰值功率提升。脉冲压缩光栅采用高密度全息刻蚀或离子束刻写工艺，在熔融石英或金属基底上形成亚微米级周期结构，具备高衍射效率（&gt;95%）、低波前畸变及高激光损伤阈值（LIDT）。在科研、精密加工及强场物理实验中，大尺寸、高精度光栅需满足严格的面形平整度与刻线均匀性要求。制造难点集中于纳米级刻槽一致性控制、杂散光抑制及热稳定性设计，尤其在高重复频率激光器应用中，热透镜效应易导致压缩性能退化。</w:t>
      </w:r>
      <w:r>
        <w:rPr>
          <w:rFonts w:hint="eastAsia"/>
        </w:rPr>
        <w:br/>
      </w:r>
      <w:r>
        <w:rPr>
          <w:rFonts w:hint="eastAsia"/>
        </w:rPr>
        <w:t>　　未来，脉冲压缩光栅将向更大尺寸、更高损伤阈值与多功能集成方向演进。市场调研网认为，多层介质膜光栅（MLD Grating）技术将突破传统金属光栅的效率与耐久性瓶颈，支持千瓦级平均功率激光系统。基于超表面（Metasurface）的平面光栅有望实现紧凑型脉冲压缩模块，适配便携式超快激光设备。在制造端，人工智能辅助的刻蚀工艺闭环控制将提升大面积光栅的一致性。此外，面向阿秒科学与激光聚变等前沿领域，定制化啁啾光栅将支持复杂脉冲整形需求。长远看，脉冲压缩光栅将从“被动色散元件”升级为“主动脉冲调控器”，在下一代高功率激光基础设施中持续支撑极端光场生成与精密操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05594960841de" w:history="1">
        <w:r>
          <w:rPr>
            <w:rStyle w:val="Hyperlink"/>
          </w:rPr>
          <w:t>中国脉冲压缩光栅发展现状及前景分析报告（2026-2032年）</w:t>
        </w:r>
      </w:hyperlink>
      <w:r>
        <w:rPr>
          <w:rFonts w:hint="eastAsia"/>
        </w:rPr>
        <w:t>》基于权威数据和长期市场监测，全面分析了脉冲压缩光栅行业的市场规模、供需状况及竞争格局。报告梳理了脉冲压缩光栅技术现状与未来方向，预测了市场前景与趋势，并评估了重点企业的表现与地位。同时，报告揭示了脉冲压缩光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脉冲压缩光栅市场概述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按照不同产品类型，脉冲压缩光栅主要可以分为如下几个类别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中国不同产品类型脉冲压缩光栅增长趋势2021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</w:t>
      </w:r>
      <w:r>
        <w:rPr>
          <w:rFonts w:hint="eastAsia"/>
        </w:rPr>
        <w:br/>
      </w:r>
      <w:r>
        <w:rPr>
          <w:rFonts w:hint="eastAsia"/>
        </w:rPr>
        <w:t>　　　　1.2.3 凹面</w:t>
      </w:r>
      <w:r>
        <w:rPr>
          <w:rFonts w:hint="eastAsia"/>
        </w:rPr>
        <w:br/>
      </w:r>
      <w:r>
        <w:rPr>
          <w:rFonts w:hint="eastAsia"/>
        </w:rPr>
        <w:t>　　1.3 从不同应用，脉冲压缩光栅主要包括如下几个方面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中国不同应用脉冲压缩光栅增长趋势2021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中国脉冲压缩光栅发展现状及未来趋势（2021-2032）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中国市场脉冲压缩光栅收入及增长率（2021-2032）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中国市场脉冲压缩光栅销量及增长率（2021-2032）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中国市场主要脉冲压缩光栅厂商分析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中国市场主要厂商脉冲压缩光栅销量及市场占有率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中国市场主要厂商脉冲压缩光栅销量（2021-2026）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中国市场主要厂商脉冲压缩光栅销量市场份额（2021-2026）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中国市场主要厂商脉冲压缩光栅收入及市场占有率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中国市场主要厂商脉冲压缩光栅收入（2021-2026）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中国市场主要厂商脉冲压缩光栅收入市场份额（2021-2026）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2025年中国市场主要厂商脉冲压缩光栅收入排名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中国市场主要厂商脉冲压缩光栅价格（2021-2026）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中国市场主要厂商脉冲压缩光栅总部及产地分布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中国市场主要厂商成立时间及脉冲压缩光栅商业化日期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中国市场主要厂商脉冲压缩光栅产品类型及应用</w:t>
      </w:r>
      <w:r>
        <w:rPr>
          <w:rFonts w:hint="eastAsia"/>
        </w:rPr>
        <w:br/>
      </w:r>
      <w:r>
        <w:rPr>
          <w:rFonts w:hint="eastAsia"/>
        </w:rPr>
        <w:t>　　2.7 脉冲压缩光栅行业集中度、竞争程度分析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脉冲压缩光栅行业集中度分析：2025年中国Top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中国市场脉冲压缩光栅第一梯队、第二梯队和第三梯队厂商（品牌）及2025年市场份额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重点企业（11）在中国市场脉冲压缩光栅销量、收入、价格及毛利率（2021-2026）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不同产品类型脉冲压缩光栅分析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中国市场不同产品类型脉冲压缩光栅销量（2021-2032）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中国市场不同产品类型脉冲压缩光栅销量及市场份额（2021-2026）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中国市场不同产品类型脉冲压缩光栅销量预测（2027-2032）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中国市场不同产品类型脉冲压缩光栅规模（2021-2032）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中国市场不同产品类型脉冲压缩光栅规模及市场份额（2021-2026）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中国市场不同产品类型脉冲压缩光栅规模预测（2027-2032）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中国市场不同产品类型脉冲压缩光栅价格走势（2021-2032）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不同应用脉冲压缩光栅分析</w:t>
      </w:r>
      <w:r>
        <w:rPr>
          <w:rFonts w:hint="eastAsia"/>
        </w:rPr>
        <w:br/>
      </w:r>
      <w:r>
        <w:rPr>
          <w:rFonts w:hint="eastAsia"/>
        </w:rPr>
        <w:t>　　5.1 中国市场不同应用脉冲压缩光栅销量（2021-2032）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中国市场不同应用脉冲压缩光栅销量及市场份额（2021-2026）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中国市场不同应用脉冲压缩光栅销量预测（2027-2032）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中国市场不同应用脉冲压缩光栅规模（2021-2032）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中国市场不同应用脉冲压缩光栅规模及市场份额（2021-2026）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中国市场不同应用脉冲压缩光栅规模预测（2027-2032）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中国市场不同应用脉冲压缩光栅价格走势（2021-2032）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脉冲压缩光栅行业发展分析---发展趋势</w:t>
      </w:r>
      <w:r>
        <w:rPr>
          <w:rFonts w:hint="eastAsia"/>
        </w:rPr>
        <w:br/>
      </w:r>
      <w:r>
        <w:rPr>
          <w:rFonts w:hint="eastAsia"/>
        </w:rPr>
        <w:t>　　6.2 脉冲压缩光栅行业发展分析---厂商壁垒</w:t>
      </w:r>
      <w:r>
        <w:rPr>
          <w:rFonts w:hint="eastAsia"/>
        </w:rPr>
        <w:br/>
      </w:r>
      <w:r>
        <w:rPr>
          <w:rFonts w:hint="eastAsia"/>
        </w:rPr>
        <w:t>　　6.3 脉冲压缩光栅行业发展分析---驱动因素</w:t>
      </w:r>
      <w:r>
        <w:rPr>
          <w:rFonts w:hint="eastAsia"/>
        </w:rPr>
        <w:br/>
      </w:r>
      <w:r>
        <w:rPr>
          <w:rFonts w:hint="eastAsia"/>
        </w:rPr>
        <w:t>　　6.4 脉冲压缩光栅行业发展分析---制约因素</w:t>
      </w:r>
      <w:r>
        <w:rPr>
          <w:rFonts w:hint="eastAsia"/>
        </w:rPr>
        <w:br/>
      </w:r>
      <w:r>
        <w:rPr>
          <w:rFonts w:hint="eastAsia"/>
        </w:rPr>
        <w:t>　　6.5 脉冲压缩光栅中国企业SWOT分析</w:t>
      </w:r>
      <w:r>
        <w:rPr>
          <w:rFonts w:hint="eastAsia"/>
        </w:rPr>
        <w:br/>
      </w:r>
      <w:r>
        <w:rPr>
          <w:rFonts w:hint="eastAsia"/>
        </w:rPr>
        <w:t>　　6.6 脉冲压缩光栅行业发展分析---行业政策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脉冲压缩光栅行业产业链简介</w:t>
      </w:r>
      <w:r>
        <w:rPr>
          <w:rFonts w:hint="eastAsia"/>
        </w:rPr>
        <w:br/>
      </w:r>
      <w:r>
        <w:rPr>
          <w:rFonts w:hint="eastAsia"/>
        </w:rPr>
        <w:t>　　7.2 脉冲压缩光栅产业链分析-上游</w:t>
      </w:r>
      <w:r>
        <w:rPr>
          <w:rFonts w:hint="eastAsia"/>
        </w:rPr>
        <w:br/>
      </w:r>
      <w:r>
        <w:rPr>
          <w:rFonts w:hint="eastAsia"/>
        </w:rPr>
        <w:t>　　7.3 脉冲压缩光栅产业链分析-中游</w:t>
      </w:r>
      <w:r>
        <w:rPr>
          <w:rFonts w:hint="eastAsia"/>
        </w:rPr>
        <w:br/>
      </w:r>
      <w:r>
        <w:rPr>
          <w:rFonts w:hint="eastAsia"/>
        </w:rPr>
        <w:t>　　7.4 脉冲压缩光栅产业链分析-下游</w:t>
      </w:r>
      <w:r>
        <w:rPr>
          <w:rFonts w:hint="eastAsia"/>
        </w:rPr>
        <w:br/>
      </w:r>
      <w:r>
        <w:rPr>
          <w:rFonts w:hint="eastAsia"/>
        </w:rPr>
        <w:t>　　7.5 脉冲压缩光栅行业采购模式</w:t>
      </w:r>
      <w:r>
        <w:rPr>
          <w:rFonts w:hint="eastAsia"/>
        </w:rPr>
        <w:br/>
      </w:r>
      <w:r>
        <w:rPr>
          <w:rFonts w:hint="eastAsia"/>
        </w:rPr>
        <w:t>　　7.6 脉冲压缩光栅行业生产模式</w:t>
      </w:r>
      <w:r>
        <w:rPr>
          <w:rFonts w:hint="eastAsia"/>
        </w:rPr>
        <w:br/>
      </w:r>
      <w:r>
        <w:rPr>
          <w:rFonts w:hint="eastAsia"/>
        </w:rPr>
        <w:t>　　7.7 脉冲压缩光栅行业销售模式及销售渠道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中国本土脉冲压缩光栅产能、产量分析</w:t>
      </w:r>
      <w:r>
        <w:rPr>
          <w:rFonts w:hint="eastAsia"/>
        </w:rPr>
        <w:br/>
      </w:r>
      <w:r>
        <w:rPr>
          <w:rFonts w:hint="eastAsia"/>
        </w:rPr>
        <w:t>　　8.1 中国脉冲压缩光栅供需现状及预测（2021-2032）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中国脉冲压缩光栅产能、产量、产能利用率及发展趋势（2021-2032）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中国脉冲压缩光栅产量、市场需求量及发展趋势（2021-2032）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中国脉冲压缩光栅进出口分析</w:t>
      </w:r>
      <w:r>
        <w:rPr>
          <w:rFonts w:hint="eastAsia"/>
        </w:rPr>
        <w:br/>
      </w:r>
      <w:r>
        <w:rPr>
          <w:rFonts w:hint="eastAsia"/>
        </w:rPr>
        <w:t>　　　　8.2.1 中国市场脉冲压缩光栅主要进口来源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中国市场脉冲压缩光栅主要出口目的地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不同产品类型脉冲压缩光栅市场规模2021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不同应用脉冲压缩光栅市场规模2021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中国市场主要厂商脉冲压缩光栅销量（2021-2026）&amp;（千个）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中国市场主要厂商脉冲压缩光栅销量市场份额（2021-2026）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中国市场主要厂商脉冲压缩光栅收入（2021-2026）&amp;（万元）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中国市场主要厂商脉冲压缩光栅收入份额（2021-2026）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2025年中国主要生产商脉冲压缩光栅收入排名（万元）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中国市场主要厂商脉冲压缩光栅价格（2021-2026）&amp;（元/个）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中国市场主要厂商脉冲压缩光栅总部及产地分布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中国市场主要厂商成立时间及脉冲压缩光栅商业化日期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中国市场主要厂商脉冲压缩光栅产品类型及应用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2025年中国市场脉冲压缩光栅主要厂商市场地位（第一梯队、第二梯队和第三梯队）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脉冲压缩光栅市场投资、并购等现状分析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脉冲压缩光栅生产基地、总部、竞争对手及市场地位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脉冲压缩光栅产品规格、参数及市场应用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脉冲压缩光栅销量（千个）、收入（万元）、价格（元/个）及毛利率（2021-2026）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中国市场不同产品类型脉冲压缩光栅销量（2021-2026）&amp;（千个）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中国市场不同产品类型脉冲压缩光栅销量市场份额（2021-2026）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中国市场不同产品类型脉冲压缩光栅销量预测（2027-2032）&amp;（千个）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中国市场不同产品类型脉冲压缩光栅销量市场份额预测（2027-2032）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中国市场不同产品类型脉冲压缩光栅规模（2021-2026）&amp;（万元）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中国市场不同产品类型脉冲压缩光栅规模市场份额（2021-2026）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中国市场不同产品类型脉冲压缩光栅规模预测（2027-2032）&amp;（万元）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中国市场不同产品类型脉冲压缩光栅规模市场份额预测（2027-2032）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中国市场不同应用脉冲压缩光栅销量（2021-2026）&amp;（千个）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中国市场不同应用脉冲压缩光栅销量市场份额（2021-2026）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中国市场不同应用脉冲压缩光栅销量预测（2027-2032）&amp;（千个）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中国市场不同应用脉冲压缩光栅销量市场份额预测（2027-2032）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中国市场不同应用脉冲压缩光栅规模（2021-2026）&amp;（万元）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中国市场不同应用脉冲压缩光栅规模市场份额（2021-2026）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中国市场不同应用脉冲压缩光栅规模预测（2027-2032）&amp;（万元）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中国市场不同应用脉冲压缩光栅规模市场份额预测（2027-2032）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脉冲压缩光栅行业发展分析---发展趋势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脉冲压缩光栅行业发展分析---厂商壁垒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脉冲压缩光栅行业发展分析---驱动因素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脉冲压缩光栅行业发展分析---制约因素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脉冲压缩光栅行业相关重点政策一览</w:t>
      </w:r>
      <w:r>
        <w:rPr>
          <w:rFonts w:hint="eastAsia"/>
        </w:rPr>
        <w:br/>
      </w:r>
      <w:r>
        <w:rPr>
          <w:rFonts w:hint="eastAsia"/>
        </w:rPr>
        <w:t>　　表 90： 脉冲压缩光栅行业供应链分析</w:t>
      </w:r>
      <w:r>
        <w:rPr>
          <w:rFonts w:hint="eastAsia"/>
        </w:rPr>
        <w:br/>
      </w:r>
      <w:r>
        <w:rPr>
          <w:rFonts w:hint="eastAsia"/>
        </w:rPr>
        <w:t>　　表 91： 脉冲压缩光栅上游原料供应商</w:t>
      </w:r>
      <w:r>
        <w:rPr>
          <w:rFonts w:hint="eastAsia"/>
        </w:rPr>
        <w:br/>
      </w:r>
      <w:r>
        <w:rPr>
          <w:rFonts w:hint="eastAsia"/>
        </w:rPr>
        <w:t>　　表 92： 脉冲压缩光栅行业主要下游客户</w:t>
      </w:r>
      <w:r>
        <w:rPr>
          <w:rFonts w:hint="eastAsia"/>
        </w:rPr>
        <w:br/>
      </w:r>
      <w:r>
        <w:rPr>
          <w:rFonts w:hint="eastAsia"/>
        </w:rPr>
        <w:t>　　表 93： 脉冲压缩光栅典型经销商</w:t>
      </w:r>
      <w:r>
        <w:rPr>
          <w:rFonts w:hint="eastAsia"/>
        </w:rPr>
        <w:br/>
      </w:r>
      <w:r>
        <w:rPr>
          <w:rFonts w:hint="eastAsia"/>
        </w:rPr>
        <w:t>　　表 94： 中国脉冲压缩光栅产量、销量、进口量及出口量（2021-2026）&amp;（千个）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中国脉冲压缩光栅产量、销量、进口量及出口量预测（2027-2032）&amp;（千个）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中国市场脉冲压缩光栅主要进口来源</w:t>
      </w:r>
      <w:r>
        <w:rPr>
          <w:rFonts w:hint="eastAsia"/>
        </w:rPr>
        <w:br/>
      </w:r>
      <w:r>
        <w:rPr>
          <w:rFonts w:hint="eastAsia"/>
        </w:rPr>
        <w:t>　　表 97： 中国市场脉冲压缩光栅主要出口目的地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脉冲压缩光栅产品图片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中国不同产品类型脉冲压缩光栅市场规模市场份额2025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平面产品图片</w:t>
      </w:r>
      <w:r>
        <w:rPr>
          <w:rFonts w:hint="eastAsia"/>
        </w:rPr>
        <w:br/>
      </w:r>
      <w:r>
        <w:rPr>
          <w:rFonts w:hint="eastAsia"/>
        </w:rPr>
        <w:t>　　图 4： 凹面产品图片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中国不同应用脉冲压缩光栅市场份额2025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中国市场脉冲压缩光栅市场规模，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中国市场脉冲压缩光栅收入及增长率（2021-2032）&amp;（万元）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中国市场脉冲压缩光栅销量及增长率（2021-2032）&amp;（千个）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2025年中国市场主要厂商脉冲压缩光栅销量市场份额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2025年中国市场主要厂商脉冲压缩光栅收入市场份额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2025年中国市场前五大厂商脉冲压缩光栅市场份额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2025年中国市场脉冲压缩光栅第一梯队、第二梯队和第三梯队厂商（品牌）及市场份额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中国市场不同产品类型脉冲压缩光栅价格走势（2021-2032）&amp;（元/个）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中国市场不同应用脉冲压缩光栅价格走势（2021-2032）&amp;（元/个）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脉冲压缩光栅中国企业SWOT分析</w:t>
      </w:r>
      <w:r>
        <w:rPr>
          <w:rFonts w:hint="eastAsia"/>
        </w:rPr>
        <w:br/>
      </w:r>
      <w:r>
        <w:rPr>
          <w:rFonts w:hint="eastAsia"/>
        </w:rPr>
        <w:t>　　图 19： 脉冲压缩光栅产业链</w:t>
      </w:r>
      <w:r>
        <w:rPr>
          <w:rFonts w:hint="eastAsia"/>
        </w:rPr>
        <w:br/>
      </w:r>
      <w:r>
        <w:rPr>
          <w:rFonts w:hint="eastAsia"/>
        </w:rPr>
        <w:t>　　图 20： 脉冲压缩光栅行业采购模式分析</w:t>
      </w:r>
      <w:r>
        <w:rPr>
          <w:rFonts w:hint="eastAsia"/>
        </w:rPr>
        <w:br/>
      </w:r>
      <w:r>
        <w:rPr>
          <w:rFonts w:hint="eastAsia"/>
        </w:rPr>
        <w:t>　　图 21： 脉冲压缩光栅行业生产模式分析</w:t>
      </w:r>
      <w:r>
        <w:rPr>
          <w:rFonts w:hint="eastAsia"/>
        </w:rPr>
        <w:br/>
      </w:r>
      <w:r>
        <w:rPr>
          <w:rFonts w:hint="eastAsia"/>
        </w:rPr>
        <w:t>　　图 22： 脉冲压缩光栅行业销售模式分析</w:t>
      </w:r>
      <w:r>
        <w:rPr>
          <w:rFonts w:hint="eastAsia"/>
        </w:rPr>
        <w:br/>
      </w:r>
      <w:r>
        <w:rPr>
          <w:rFonts w:hint="eastAsia"/>
        </w:rPr>
        <w:t>　　图 23： 中国脉冲压缩光栅产能、产量、产能利用率及发展趋势（2021-2032）&amp;（千个）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中国脉冲压缩光栅产量、市场需求量及发展趋势（2021-2032）&amp;（千个）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05594960841de" w:history="1">
        <w:r>
          <w:rPr>
            <w:rStyle w:val="Hyperlink"/>
          </w:rPr>
          <w:t>中国脉冲压缩光栅发展现状及前景分析报告（2026-2032年）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05594960841de" w:history="1">
        <w:r>
          <w:rPr>
            <w:rStyle w:val="Hyperlink"/>
          </w:rPr>
          <w:t>https://www.20087.com/6/88/MaiChongYaSuoGuangZhaHangYeFaZhanQianJing.html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93631b67642ec" w:history="1">
      <w:r>
        <w:rPr>
          <w:rStyle w:val="Hyperlink"/>
        </w:rPr>
        <w:t>中国脉冲压缩光栅发展现状及前景分析报告（2026-2032年）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MaiChongYaSuoGuangZhaHangYeFaZhanQianJing.html" TargetMode="External" Id="Rd88055949608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MaiChongYaSuoGuangZhaHangYeFaZhanQianJing.html" TargetMode="External" Id="Rab193631b67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2026-01-31T07:17:39Z</dcterms:created>
  <dcterms:modified xsi:type="dcterms:W3CDTF">2026-01-31T08:17:39Z</dcterms:modified>
  <dc:subject>中国脉冲压缩光栅发展现状及前景分析报告（2026-2032年）</dc:subject>
  <dc:title>中国脉冲压缩光栅发展现状及前景分析报告（2026-2032年）</dc:title>
  <cp:keywords>中国脉冲压缩光栅发展现状及前景分析报告（2026-2032年）</cp:keywords>
  <dc:description>中国脉冲压缩光栅发展现状及前景分析报告（2026-2032年）</dc:description>
</cp:coreProperties>
</file>