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3791474c4715" w:history="1">
              <w:r>
                <w:rPr>
                  <w:rStyle w:val="Hyperlink"/>
                </w:rPr>
                <w:t>2025-2031年中国商业级无人机行业研究与市场前景分析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3791474c4715" w:history="1">
              <w:r>
                <w:rPr>
                  <w:rStyle w:val="Hyperlink"/>
                </w:rPr>
                <w:t>2025-2031年中国商业级无人机行业研究与市场前景分析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3791474c4715" w:history="1">
                <w:r>
                  <w:rPr>
                    <w:rStyle w:val="Hyperlink"/>
                  </w:rPr>
                  <w:t>https://www.20087.com/7/98/ShangYeJiWuRenJiHangYeXianZhuangJiQianJing.html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无人机是空中作业平台，广泛应用于航测、巡检、物流、农业植保及媒体拍摄等领域，承担数据采集、物资运输与远程监控等任务。该类产品具备较高的飞行稳定性、载荷能力与续航性能，集成高精度导航系统（GNSS、IMU）、避障传感器与专业任务载荷（如多光谱相机、激光雷达或喷洒系统）。在电力线路巡检、矿山测绘与精准农业中，无人机显著提升作业效率与安全性，减少人力投入。操作需遵循空域管理法规，支持自主航线规划与实时图传。设备设计注重抗风性、环境适应性与数据加密传输。</w:t>
      </w:r>
      <w:r>
        <w:rPr>
          <w:rFonts w:hint="eastAsia"/>
        </w:rPr>
        <w:br/>
      </w:r>
      <w:r>
        <w:rPr>
          <w:rFonts w:hint="eastAsia"/>
        </w:rPr>
        <w:t>　　未来，商业级无人机的发展将向长航时、自主协同与垂直应用深化方向推进。氢燃料电池与高效气动设计将延长飞行时间，支持更大范围作业。多机编队与自主避让技术将实现复杂环境下的协同任务执行，如大面积测绘或应急救援。在特定行业，专用机型将优化结构与载荷配置，如重型物流无人机或耐腐蚀海上巡检机。5G与卫星通信将增强远程控制与数据回传能力。自动化机库与无人值守作业系统将推动全天候运行。长远来看，商业级无人机将从单机作业工具发展为连接空域、数据与行业应用的智能空中网络，推动空中经济向更自主、更高效与更集成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23791474c4715" w:history="1">
        <w:r>
          <w:rPr>
            <w:rStyle w:val="Hyperlink"/>
          </w:rPr>
          <w:t>2025-2031年中国商业级无人机行业研究与市场前景分析</w:t>
        </w:r>
      </w:hyperlink>
      <w:r>
        <w:rPr>
          <w:rFonts w:hint="eastAsia"/>
        </w:rPr>
        <w:t>》系统分析了商业级无人机行业的市场规模、需求动态及价格趋势，并深入探讨了商业级无人机产业链结构的变化与发展。报告详细解读了商业级无人机行业现状，科学预测了未来市场前景与发展趋势，同时对商业级无人机细分市场的竞争格局进行了全面评估，重点关注领先企业的竞争实力、市场集中度及品牌影响力。结合商业级无人机技术现状与未来方向，报告揭示了商业级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商业级无人机行业概述</w:t>
      </w:r>
      <w:r>
        <w:rPr>
          <w:rFonts w:hint="eastAsia"/>
        </w:rPr>
        <w:br/>
      </w:r>
      <w:r>
        <w:rPr>
          <w:rFonts w:hint="eastAsia"/>
        </w:rPr>
        <w:t>　　第一节 商业级无人机定义与分类</w:t>
      </w:r>
      <w:r>
        <w:rPr>
          <w:rFonts w:hint="eastAsia"/>
        </w:rPr>
        <w:br/>
      </w:r>
      <w:r>
        <w:rPr>
          <w:rFonts w:hint="eastAsia"/>
        </w:rPr>
        <w:t>　　第二节 商业级无人机应用领域</w:t>
      </w:r>
      <w:r>
        <w:rPr>
          <w:rFonts w:hint="eastAsia"/>
        </w:rPr>
        <w:br/>
      </w:r>
      <w:r>
        <w:rPr>
          <w:rFonts w:hint="eastAsia"/>
        </w:rPr>
        <w:t>　　第三节 商业级无人机行业经济指标分析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商业级无人机产业链及经营模式分析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三、商业级无人机销售模式及销售渠道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全球商业级无人机市场发展综述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2019-2024年全球商业级无人机市场规模与趋势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主要国家与地区商业级无人机市场分析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2025-2031年全球商业级无人机行业发展趋势与前景预测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中国商业级无人机行业市场分析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2024-2025年商业级无人机产能与投资动态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一、国内商业级无人机产能及利用情况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二、商业级无人机产能扩张与投资动态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2025-2031年商业级无人机行业产量统计与趋势预测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一、2019-2024年商业级无人机行业产量数据统计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1、2019-2024年商业级无人机产量及增长趋势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2、2019-2024年商业级无人机细分产品产量及份额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二、影响商业级无人机产量的关键因素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2025-2031年商业级无人机市场需求与销售分析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一、2024-2025年商业级无人机行业需求现状</w:t>
      </w:r>
      <w:r>
        <w:rPr>
          <w:rFonts w:hint="eastAsia"/>
        </w:rPr>
        <w:br/>
      </w:r>
      <w:r>
        <w:rPr>
          <w:rFonts w:hint="eastAsia"/>
        </w:rPr>
        <w:t>　　　　二、商业级无人机客户群体与需求特点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三、2019-2024年商业级无人机行业销售规模分析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四、2025-2031年商业级无人机市场增长潜力与规模预测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中国商业级无人机细分市场与下游应用领域分析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商业级无人机细分市场分析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一、2024-2025年商业级无人机主要细分产品市场现状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商业级无人机下游应用与客户群体分析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一、2024-2025年商业级无人机各应用领域市场现状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2024-2025年商业级无人机行业技术发展现状及趋势分析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商业级无人机行业技术发展现状分析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国内外商业级无人机行业技术差异与原因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商业级无人机行业技术发展方向、趋势预测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提升商业级无人机行业技术能力策略建议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商业级无人机价格机制与竞争策略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一、2019-2024年商业级无人机市场价格走势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商业级无人机定价策略与方法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2025-2031年商业级无人机价格竞争态势与趋势预测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中国商业级无人机行业重点区域市场研究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2024-2025年重点区域商业级无人机市场发展概况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2019-2024年中国商业级无人机行业进出口情况分析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商业级无人机行业进口情况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一、2019-2024年商业级无人机进口规模及增长情况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二、商业级无人机主要进口来源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商业级无人机行业出口情况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一、2019-2024年商业级无人机出口规模及增长情况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二、商业级无人机主要出口目的地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2019-2024年中国商业级无人机行业总体发展与财务状况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2019-2024年中国商业级无人机行业规模情况</w:t>
      </w:r>
      <w:r>
        <w:rPr>
          <w:rFonts w:hint="eastAsia"/>
        </w:rPr>
        <w:br/>
      </w:r>
      <w:r>
        <w:rPr>
          <w:rFonts w:hint="eastAsia"/>
        </w:rPr>
        <w:t>　　　　一、商业级无人机行业企业数量规模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二、商业级无人机行业从业人员规模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三、商业级无人机行业市场敏感性分析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2019-2024年中国商业级无人机行业财务能力分析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一、商业级无人机行业盈利能力</w:t>
      </w:r>
      <w:r>
        <w:rPr>
          <w:rFonts w:hint="eastAsia"/>
        </w:rPr>
        <w:br/>
      </w:r>
      <w:r>
        <w:rPr>
          <w:rFonts w:hint="eastAsia"/>
        </w:rPr>
        <w:t>　　　　二、商业级无人机行业偿债能力</w:t>
      </w:r>
      <w:r>
        <w:rPr>
          <w:rFonts w:hint="eastAsia"/>
        </w:rPr>
        <w:br/>
      </w:r>
      <w:r>
        <w:rPr>
          <w:rFonts w:hint="eastAsia"/>
        </w:rPr>
        <w:t>　　　　三、商业级无人机行业营运能力</w:t>
      </w:r>
      <w:r>
        <w:rPr>
          <w:rFonts w:hint="eastAsia"/>
        </w:rPr>
        <w:br/>
      </w:r>
      <w:r>
        <w:rPr>
          <w:rFonts w:hint="eastAsia"/>
        </w:rPr>
        <w:t>　　　　四、商业级无人机行业发展能力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商业级无人机行业重点企业调研分析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中国商业级无人机行业竞争格局分析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商业级无人机行业竞争格局总览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2024-2025年商业级无人机行业竞争力分析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2019-2024年商业级无人机行业企业并购活动分析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2024-2025年商业级无人机行业会展与招投标活动分析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一、商业级无人机行业会展活动及其市场影响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2025年中国商业级无人机企业发展企业发展策略与建议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商业级无人机销售模式与渠道策略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商业级无人机品牌与市场推广策略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商业级无人机研发投入与技术创新能力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商业级无人机合作联盟与资源整合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中国商业级无人机行业风险与对策</w:t>
      </w:r>
      <w:r>
        <w:rPr>
          <w:rFonts w:hint="eastAsia"/>
        </w:rPr>
        <w:br/>
      </w:r>
      <w:r>
        <w:rPr>
          <w:rFonts w:hint="eastAsia"/>
        </w:rPr>
        <w:t>　　第一节 商业级无人机行业SWOT分析</w:t>
      </w:r>
      <w:r>
        <w:rPr>
          <w:rFonts w:hint="eastAsia"/>
        </w:rPr>
        <w:br/>
      </w:r>
      <w:r>
        <w:rPr>
          <w:rFonts w:hint="eastAsia"/>
        </w:rPr>
        <w:t>　　　　一、商业级无人机行业优势</w:t>
      </w:r>
      <w:r>
        <w:rPr>
          <w:rFonts w:hint="eastAsia"/>
        </w:rPr>
        <w:br/>
      </w:r>
      <w:r>
        <w:rPr>
          <w:rFonts w:hint="eastAsia"/>
        </w:rPr>
        <w:t>　　　　二、商业级无人机行业劣势</w:t>
      </w:r>
      <w:r>
        <w:rPr>
          <w:rFonts w:hint="eastAsia"/>
        </w:rPr>
        <w:br/>
      </w:r>
      <w:r>
        <w:rPr>
          <w:rFonts w:hint="eastAsia"/>
        </w:rPr>
        <w:t>　　　　三、商业级无人机市场机会</w:t>
      </w:r>
      <w:r>
        <w:rPr>
          <w:rFonts w:hint="eastAsia"/>
        </w:rPr>
        <w:br/>
      </w:r>
      <w:r>
        <w:rPr>
          <w:rFonts w:hint="eastAsia"/>
        </w:rPr>
        <w:t>　　　　四、商业级无人机市场威胁</w:t>
      </w:r>
      <w:r>
        <w:rPr>
          <w:rFonts w:hint="eastAsia"/>
        </w:rPr>
        <w:br/>
      </w:r>
      <w:r>
        <w:rPr>
          <w:rFonts w:hint="eastAsia"/>
        </w:rPr>
        <w:t>　　第二节 商业级无人机行业风险及对策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2025-2031年中国商业级无人机行业前景与发展趋势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2024-2025年商业级无人机行业发展环境分析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一、商业级无人机行业主管部门与监管体制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二、商业级无人机行业主要法律法规及政策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三、商业级无人机行业标准与质量监管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2025-2031年商业级无人机行业发展趋势与方向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2025-2031年商业级无人机行业发展潜力与机遇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商业级无人机行业研究结论与建议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中.智林－商业级无人机行业发展建议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商业级无人机行业类别</w:t>
      </w:r>
      <w:r>
        <w:rPr>
          <w:rFonts w:hint="eastAsia"/>
        </w:rPr>
        <w:br/>
      </w:r>
      <w:r>
        <w:rPr>
          <w:rFonts w:hint="eastAsia"/>
        </w:rPr>
        <w:t>　　图表 商业级无人机行业产业链调研</w:t>
      </w:r>
      <w:r>
        <w:rPr>
          <w:rFonts w:hint="eastAsia"/>
        </w:rPr>
        <w:br/>
      </w:r>
      <w:r>
        <w:rPr>
          <w:rFonts w:hint="eastAsia"/>
        </w:rPr>
        <w:t>　　图表 商业级无人机行业现状</w:t>
      </w:r>
      <w:r>
        <w:rPr>
          <w:rFonts w:hint="eastAsia"/>
        </w:rPr>
        <w:br/>
      </w:r>
      <w:r>
        <w:rPr>
          <w:rFonts w:hint="eastAsia"/>
        </w:rPr>
        <w:t>　　图表 商业级无人机行业标准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2024年中国商业级无人机行业产能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2019-2024年中国商业级无人机行业产量统计</w:t>
      </w:r>
      <w:r>
        <w:rPr>
          <w:rFonts w:hint="eastAsia"/>
        </w:rPr>
        <w:br/>
      </w:r>
      <w:r>
        <w:rPr>
          <w:rFonts w:hint="eastAsia"/>
        </w:rPr>
        <w:t>　　图表 商业级无人机行业动态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2019-2024年中国商业级无人机市场需求量</w:t>
      </w:r>
      <w:r>
        <w:rPr>
          <w:rFonts w:hint="eastAsia"/>
        </w:rPr>
        <w:br/>
      </w:r>
      <w:r>
        <w:rPr>
          <w:rFonts w:hint="eastAsia"/>
        </w:rPr>
        <w:t>　　图表 2024年中国商业级无人机行业需求区域调研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2019-2024年中国商业级无人机行情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2019-2024年中国商业级无人机行业企业数量统计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**地区商业级无人机市场规模</w:t>
      </w:r>
      <w:r>
        <w:rPr>
          <w:rFonts w:hint="eastAsia"/>
        </w:rPr>
        <w:br/>
      </w:r>
      <w:r>
        <w:rPr>
          <w:rFonts w:hint="eastAsia"/>
        </w:rPr>
        <w:t>　　图表 **地区商业级无人机行业市场需求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**地区商业级无人机市场调研</w:t>
      </w:r>
      <w:r>
        <w:rPr>
          <w:rFonts w:hint="eastAsia"/>
        </w:rPr>
        <w:br/>
      </w:r>
      <w:r>
        <w:rPr>
          <w:rFonts w:hint="eastAsia"/>
        </w:rPr>
        <w:t>　　图表 **地区商业级无人机行业市场需求分析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**地区商业级无人机市场规模</w:t>
      </w:r>
      <w:r>
        <w:rPr>
          <w:rFonts w:hint="eastAsia"/>
        </w:rPr>
        <w:br/>
      </w:r>
      <w:r>
        <w:rPr>
          <w:rFonts w:hint="eastAsia"/>
        </w:rPr>
        <w:t>　　图表 **地区商业级无人机行业市场需求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**地区商业级无人机市场调研</w:t>
      </w:r>
      <w:r>
        <w:rPr>
          <w:rFonts w:hint="eastAsia"/>
        </w:rPr>
        <w:br/>
      </w:r>
      <w:r>
        <w:rPr>
          <w:rFonts w:hint="eastAsia"/>
        </w:rPr>
        <w:t>　　图表 **地区商业级无人机行业市场需求分析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商业级无人机行业竞争对手分析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商业级无人机行业准入条件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2025-2031年中国商业级无人机行业发展趋势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3791474c4715" w:history="1">
        <w:r>
          <w:rPr>
            <w:rStyle w:val="Hyperlink"/>
          </w:rPr>
          <w:t>2025-2031年中国商业级无人机行业研究与市场前景分析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3791474c4715" w:history="1">
        <w:r>
          <w:rPr>
            <w:rStyle w:val="Hyperlink"/>
          </w:rPr>
          <w:t>https://www.20087.com/7/98/ShangYeJiWuRenJiHangYeXianZhuangJiQianJing.html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热点：大型载重无人机、商用无人机价格、工业无人机、商用无人机多少钱一台、工业无人机多少钱一台、商用无人机品牌排行榜、2吨无人机多少钱一台、行业级无人机、无人机的用途有哪些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e1a61c8c4fe4" w:history="1">
      <w:r>
        <w:rPr>
          <w:rStyle w:val="Hyperlink"/>
        </w:rPr>
        <w:t>2025-2031年中国商业级无人机行业研究与市场前景分析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angYeJiWuRenJiHangYeXianZhuangJiQianJing.html" TargetMode="External" Id="R5c723791474c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angYeJiWuRenJiHangYeXianZhuangJiQianJing.html" TargetMode="External" Id="Reb74e1a61c8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2025-09-04T06:30:15Z</dcterms:created>
  <dcterms:modified xsi:type="dcterms:W3CDTF">2025-09-04T07:30:15Z</dcterms:modified>
  <dc:subject>2025-2031年中国商业级无人机行业研究与市场前景分析</dc:subject>
  <dc:title>2025-2031年中国商业级无人机行业研究与市场前景分析</dc:title>
  <cp:keywords>2025-2031年中国商业级无人机行业研究与市场前景分析</cp:keywords>
  <dc:description>2025-2031年中国商业级无人机行业研究与市场前景分析</dc:description>
</cp:coreProperties>
</file>