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0263d3bd64ba0" w:history="1">
              <w:r>
                <w:rPr>
                  <w:rStyle w:val="Hyperlink"/>
                </w:rPr>
                <w:t>2025-2031年中国多轴运动系统市场研究与前景趋势预测报告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0263d3bd64ba0" w:history="1">
              <w:r>
                <w:rPr>
                  <w:rStyle w:val="Hyperlink"/>
                </w:rPr>
                <w:t>2025-2031年中国多轴运动系统市场研究与前景趋势预测报告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0263d3bd64ba0" w:history="1">
                <w:r>
                  <w:rPr>
                    <w:rStyle w:val="Hyperlink"/>
                  </w:rPr>
                  <w:t>https://www.20087.com/7/78/DuoZhouYunDongXiTongDeQianJingQuShi.html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运动系统是由多个伺服电机、驱动器、运动控制器与机械传动机构组成的精密定位平台，用于实现复杂轨迹规划与高动态响应的自动化操作，广泛应用于半导体光刻、精密装配、激光加工与三维测量设备。多轴运动系统以直角坐标、SCARA与并联机构为主，采用滚珠丝杠、直线电机或力矩电机作为执行单元，配合高分辨率编码器实现亚微米级定位精度。控制系统支持多轴同步、前瞻控制与振动抑制算法，确保高速运动下的轨迹平滑性。国内在通用型多轴平台集成方面具备能力，但在纳米级重复定位、超高速插补运算与热变形补偿方面仍需技术突破。</w:t>
      </w:r>
      <w:r>
        <w:rPr>
          <w:rFonts w:hint="eastAsia"/>
        </w:rPr>
        <w:br/>
      </w:r>
      <w:r>
        <w:rPr>
          <w:rFonts w:hint="eastAsia"/>
        </w:rPr>
        <w:t>　　未来，多轴运动系统将向高动态性能、模块化架构与开放控制生态方向演进。碳纤维结构件与主动阻尼技术将减轻移动部件质量并抑制机械共振，提升加速度与稳定时间。模块化关节与导轨支持快速重构，适配不同应用场景。开放式运动控制平台将兼容多种编程语言与现场总线协议，便于二次开发与系统集成。在精度保障上，激光干涉仪在线校准与热误差补偿模型将维持长期几何精度。行业将推动多轴运动系统性能标准建立，涵盖定位精度、跟随误差、多轴同步抖动与MTBF指标。同时，系统将向智能制造单元延伸，支持与机器视觉、力觉传感器融合，实现自适应装配与复杂曲面加工，增强在高端装备领域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0263d3bd64ba0" w:history="1">
        <w:r>
          <w:rPr>
            <w:rStyle w:val="Hyperlink"/>
          </w:rPr>
          <w:t>2025-2031年中国多轴运动系统市场研究与前景趋势预测报告</w:t>
        </w:r>
      </w:hyperlink>
      <w:r>
        <w:rPr>
          <w:rFonts w:hint="eastAsia"/>
        </w:rPr>
        <w:t>》从市场规模、需求变化及价格动态等维度，系统解析了多轴运动系统行业的现状与发展趋势。报告深入分析了多轴运动系统产业链各环节，科学预测了市场前景与技术发展方向，同时聚焦多轴运动系统细分市场特点及重点企业的经营表现，揭示了多轴运动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多轴运动系统行业概述</w:t>
      </w:r>
      <w:r>
        <w:rPr>
          <w:rFonts w:hint="eastAsia"/>
        </w:rPr>
        <w:br/>
      </w:r>
      <w:r>
        <w:rPr>
          <w:rFonts w:hint="eastAsia"/>
        </w:rPr>
        <w:t>　　第一节 多轴运动系统定义与分类</w:t>
      </w:r>
      <w:r>
        <w:rPr>
          <w:rFonts w:hint="eastAsia"/>
        </w:rPr>
        <w:br/>
      </w:r>
      <w:r>
        <w:rPr>
          <w:rFonts w:hint="eastAsia"/>
        </w:rPr>
        <w:t>　　第二节 多轴运动系统应用领域</w:t>
      </w:r>
      <w:r>
        <w:rPr>
          <w:rFonts w:hint="eastAsia"/>
        </w:rPr>
        <w:br/>
      </w:r>
      <w:r>
        <w:rPr>
          <w:rFonts w:hint="eastAsia"/>
        </w:rPr>
        <w:t>　　第三节 多轴运动系统行业经济指标分析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多轴运动系统产业链及经营模式分析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三、多轴运动系统销售模式及销售渠道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全球多轴运动系统市场发展综述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2019-2024年全球多轴运动系统市场规模与趋势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主要国家与地区多轴运动系统市场分析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2025-2031年全球多轴运动系统行业发展趋势与前景预测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中国多轴运动系统行业市场分析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2024-2025年多轴运动系统产能与投资动态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一、国内多轴运动系统产能及利用情况</w:t>
      </w:r>
      <w:r>
        <w:rPr>
          <w:rFonts w:hint="eastAsia"/>
        </w:rPr>
        <w:br/>
      </w:r>
      <w:r>
        <w:rPr>
          <w:rFonts w:hint="eastAsia"/>
        </w:rPr>
        <w:t>　　　　二、多轴运动系统产能扩张与投资动态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2025-2031年多轴运动系统行业产量统计与趋势预测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一、2019-2024年多轴运动系统行业产量数据统计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1、2019-2024年多轴运动系统产量及增长趋势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2、2019-2024年多轴运动系统细分产品产量及份额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二、影响多轴运动系统产量的关键因素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三、2025-2031年多轴运动系统产量预测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2025-2031年多轴运动系统市场需求与销售分析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一、2024-2025年多轴运动系统行业需求现状</w:t>
      </w:r>
      <w:r>
        <w:rPr>
          <w:rFonts w:hint="eastAsia"/>
        </w:rPr>
        <w:br/>
      </w:r>
      <w:r>
        <w:rPr>
          <w:rFonts w:hint="eastAsia"/>
        </w:rPr>
        <w:t>　　　　二、多轴运动系统客户群体与需求特点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三、2019-2024年多轴运动系统行业销售规模分析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四、2025-2031年多轴运动系统市场增长潜力与规模预测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中国多轴运动系统细分市场与下游应用领域分析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多轴运动系统细分市场分析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一、2024-2025年多轴运动系统主要细分产品市场现状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多轴运动系统下游应用与客户群体分析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一、2024-2025年多轴运动系统各应用领域市场现状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2024-2025年多轴运动系统行业技术发展现状及趋势分析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多轴运动系统行业技术发展现状分析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国内外多轴运动系统行业技术差异与原因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多轴运动系统行业技术发展方向、趋势预测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提升多轴运动系统行业技术能力策略建议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多轴运动系统价格机制与竞争策略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一、2019-2024年多轴运动系统市场价格走势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多轴运动系统定价策略与方法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2025-2031年多轴运动系统价格竞争态势与趋势预测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中国多轴运动系统行业重点区域市场研究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2024-2025年重点区域多轴运动系统市场发展概况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二、2019-2024年多轴运动系统市场需求规模情况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三、2025-2031年多轴运动系统行业发展潜力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二、2019-2024年多轴运动系统市场需求规模情况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三、2025-2031年多轴运动系统行业发展潜力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二、2019-2024年多轴运动系统市场需求规模情况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三、2025-2031年多轴运动系统行业发展潜力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二、2019-2024年多轴运动系统市场需求规模情况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三、2025-2031年多轴运动系统行业发展潜力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二、2019-2024年多轴运动系统市场需求规模情况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三、2025-2031年多轴运动系统行业发展潜力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2019-2024年中国多轴运动系统行业进出口情况分析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多轴运动系统行业进口情况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一、2019-2024年多轴运动系统进口规模及增长情况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二、多轴运动系统主要进口来源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多轴运动系统行业出口情况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一、2019-2024年多轴运动系统出口规模及增长情况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二、多轴运动系统主要出口目的地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2019-2024年中国多轴运动系统行业总体发展与财务状况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2019-2024年中国多轴运动系统行业规模情况</w:t>
      </w:r>
      <w:r>
        <w:rPr>
          <w:rFonts w:hint="eastAsia"/>
        </w:rPr>
        <w:br/>
      </w:r>
      <w:r>
        <w:rPr>
          <w:rFonts w:hint="eastAsia"/>
        </w:rPr>
        <w:t>　　　　一、多轴运动系统行业企业数量规模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二、多轴运动系统行业从业人员规模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三、多轴运动系统行业市场敏感性分析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2019-2024年中国多轴运动系统行业财务能力分析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一、多轴运动系统行业盈利能力</w:t>
      </w:r>
      <w:r>
        <w:rPr>
          <w:rFonts w:hint="eastAsia"/>
        </w:rPr>
        <w:br/>
      </w:r>
      <w:r>
        <w:rPr>
          <w:rFonts w:hint="eastAsia"/>
        </w:rPr>
        <w:t>　　　　二、多轴运动系统行业偿债能力</w:t>
      </w:r>
      <w:r>
        <w:rPr>
          <w:rFonts w:hint="eastAsia"/>
        </w:rPr>
        <w:br/>
      </w:r>
      <w:r>
        <w:rPr>
          <w:rFonts w:hint="eastAsia"/>
        </w:rPr>
        <w:t>　　　　三、多轴运动系统行业营运能力</w:t>
      </w:r>
      <w:r>
        <w:rPr>
          <w:rFonts w:hint="eastAsia"/>
        </w:rPr>
        <w:br/>
      </w:r>
      <w:r>
        <w:rPr>
          <w:rFonts w:hint="eastAsia"/>
        </w:rPr>
        <w:t>　　　　四、多轴运动系统行业发展能力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多轴运动系统行业重点企业调研分析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二、企业多轴运动系统业务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二、企业多轴运动系统业务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二、企业多轴运动系统业务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二、企业多轴运动系统业务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二、企业多轴运动系统业务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二、企业多轴运动系统业务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中国多轴运动系统行业竞争格局分析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多轴运动系统行业竞争格局总览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2024-2025年多轴运动系统行业竞争力分析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2019-2024年多轴运动系统行业企业并购活动分析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2024-2025年多轴运动系统行业会展与招投标活动分析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一、多轴运动系统行业会展活动及其市场影响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2025年中国多轴运动系统企业发展企业发展策略与建议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多轴运动系统销售模式与渠道策略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多轴运动系统品牌与市场推广策略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多轴运动系统研发投入与技术创新能力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多轴运动系统合作联盟与资源整合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中国多轴运动系统行业风险与对策</w:t>
      </w:r>
      <w:r>
        <w:rPr>
          <w:rFonts w:hint="eastAsia"/>
        </w:rPr>
        <w:br/>
      </w:r>
      <w:r>
        <w:rPr>
          <w:rFonts w:hint="eastAsia"/>
        </w:rPr>
        <w:t>　　第一节 多轴运动系统行业SWOT分析</w:t>
      </w:r>
      <w:r>
        <w:rPr>
          <w:rFonts w:hint="eastAsia"/>
        </w:rPr>
        <w:br/>
      </w:r>
      <w:r>
        <w:rPr>
          <w:rFonts w:hint="eastAsia"/>
        </w:rPr>
        <w:t>　　　　一、多轴运动系统行业优势</w:t>
      </w:r>
      <w:r>
        <w:rPr>
          <w:rFonts w:hint="eastAsia"/>
        </w:rPr>
        <w:br/>
      </w:r>
      <w:r>
        <w:rPr>
          <w:rFonts w:hint="eastAsia"/>
        </w:rPr>
        <w:t>　　　　二、多轴运动系统行业劣势</w:t>
      </w:r>
      <w:r>
        <w:rPr>
          <w:rFonts w:hint="eastAsia"/>
        </w:rPr>
        <w:br/>
      </w:r>
      <w:r>
        <w:rPr>
          <w:rFonts w:hint="eastAsia"/>
        </w:rPr>
        <w:t>　　　　三、多轴运动系统市场机会</w:t>
      </w:r>
      <w:r>
        <w:rPr>
          <w:rFonts w:hint="eastAsia"/>
        </w:rPr>
        <w:br/>
      </w:r>
      <w:r>
        <w:rPr>
          <w:rFonts w:hint="eastAsia"/>
        </w:rPr>
        <w:t>　　　　四、多轴运动系统市场威胁</w:t>
      </w:r>
      <w:r>
        <w:rPr>
          <w:rFonts w:hint="eastAsia"/>
        </w:rPr>
        <w:br/>
      </w:r>
      <w:r>
        <w:rPr>
          <w:rFonts w:hint="eastAsia"/>
        </w:rPr>
        <w:t>　　第二节 多轴运动系统行业风险及对策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2025-2031年中国多轴运动系统行业前景与发展趋势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2024-2025年多轴运动系统行业发展环境分析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一、多轴运动系统行业主管部门与监管体制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二、多轴运动系统行业主要法律法规及政策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三、多轴运动系统行业标准与质量监管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2025-2031年多轴运动系统行业发展趋势与方向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2025-2031年多轴运动系统行业发展潜力与机遇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多轴运动系统行业研究结论与建议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中.智林.－多轴运动系统行业发展建议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多轴运动系统行业历程</w:t>
      </w:r>
      <w:r>
        <w:rPr>
          <w:rFonts w:hint="eastAsia"/>
        </w:rPr>
        <w:br/>
      </w:r>
      <w:r>
        <w:rPr>
          <w:rFonts w:hint="eastAsia"/>
        </w:rPr>
        <w:t>　　图表 多轴运动系统行业生命周期</w:t>
      </w:r>
      <w:r>
        <w:rPr>
          <w:rFonts w:hint="eastAsia"/>
        </w:rPr>
        <w:br/>
      </w:r>
      <w:r>
        <w:rPr>
          <w:rFonts w:hint="eastAsia"/>
        </w:rPr>
        <w:t>　　图表 多轴运动系统行业产业链分析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2019-2024年多轴运动系统行业市场容量分析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2024年中国多轴运动系统行业需求领域分布格局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2024年中国多轴运动系统进口国家及地区分析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2024年中国多轴运动系统出口国家及地区分析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2019-2024年中国多轴运动系统行业企业平均规模情况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**地区多轴运动系统市场规模及增长情况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**地区多轴运动系统行业市场需求情况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**地区多轴运动系统市场规模及增长情况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**地区多轴运动系统行业市场需求情况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**地区多轴运动系统市场规模及增长情况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**地区多轴运动系统行业市场需求情况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**地区多轴运动系统市场规模及增长情况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**地区多轴运动系统行业市场需求情况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多轴运动系统重点企业（二）经营情况分析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多轴运动系统重点企业（二）主要经济指标情况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多轴运动系统重点企业（三）成长能力情况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2025-2031年中国多轴运动系统行业产能预测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2025-2031年中国多轴运动系统行业产量预测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2025-2031年中国多轴运动系统市场需求量预测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2025-2031年中国多轴运动系统行业供需平衡预测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2025-2031年中国多轴运动系统行业市场容量预测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2025-2031年中国多轴运动系统行业市场规模预测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2025-2031年中国多轴运动系统市场前景分析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2025-2031年中国多轴运动系统行业发展趋势预测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0263d3bd64ba0" w:history="1">
        <w:r>
          <w:rPr>
            <w:rStyle w:val="Hyperlink"/>
          </w:rPr>
          <w:t>2025-2031年中国多轴运动系统市场研究与前景趋势预测报告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0263d3bd64ba0" w:history="1">
        <w:r>
          <w:rPr>
            <w:rStyle w:val="Hyperlink"/>
          </w:rPr>
          <w:t>https://www.20087.com/7/78/DuoZhouYunDongXiTongDeQianJingQuShi.html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6a476a11e4eb7" w:history="1">
      <w:r>
        <w:rPr>
          <w:rStyle w:val="Hyperlink"/>
        </w:rPr>
        <w:t>2025-2031年中国多轴运动系统市场研究与前景趋势预测报告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uoZhouYunDongXiTongDeQianJingQuShi.html" TargetMode="External" Id="R45e0263d3bd6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uoZhouYunDongXiTongDeQianJingQuShi.html" TargetMode="External" Id="R59e6a476a11e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2025-09-29T04:32:50Z</dcterms:created>
  <dcterms:modified xsi:type="dcterms:W3CDTF">2025-09-29T05:32:50Z</dcterms:modified>
  <dc:subject>2025-2031年中国多轴运动系统市场研究与前景趋势预测报告</dc:subject>
  <dc:title>2025-2031年中国多轴运动系统市场研究与前景趋势预测报告</dc:title>
  <cp:keywords>2025-2031年中国多轴运动系统市场研究与前景趋势预测报告</cp:keywords>
  <dc:description>2025-2031年中国多轴运动系统市场研究与前景趋势预测报告</dc:description>
</cp:coreProperties>
</file>