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1106971a0c4aa7" w:history="1">
              <w:r>
                <w:rPr>
                  <w:rStyle w:val="Hyperlink"/>
                </w:rPr>
                <w:t>2026-2032年全球与中国3D视觉引导系统市场调研及行业前景分析报告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1106971a0c4aa7" w:history="1">
              <w:r>
                <w:rPr>
                  <w:rStyle w:val="Hyperlink"/>
                </w:rPr>
                <w:t>2026-2032年全球与中国3D视觉引导系统市场调研及行业前景分析报告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1106971a0c4aa7" w:history="1">
                <w:r>
                  <w:rPr>
                    <w:rStyle w:val="Hyperlink"/>
                  </w:rPr>
                  <w:t>https://www.20087.com/8/38/3DShiJueYinDaoXiTongHangYeXianZhuangJiQianJing.html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视觉引导系统是智能制造中实现高精度定位与识别的核心感知单元，已广泛应用于机器人抓取、装配、焊接及物流分拣场景。3D视觉引导系统技术包括结构光、激光三角测量、双目立体视觉及飞行时间（ToF），可生成毫米级精度的点云数据，并通过特征匹配或深度学习算法识别工件位姿。系统普遍集成高性能嵌入式处理器，支持与PLC、机器人控制器的实时通信（如EtherNet/IP、Profinet）。在汽车焊装与电子组装中，该系统显著提升柔性产线对混流生产的适应能力。然而，在高反光、透明或低纹理物体处理中，点云缺失与误匹配仍是算法鲁棒性的主要挑战。</w:t>
      </w:r>
      <w:r>
        <w:rPr>
          <w:rFonts w:hint="eastAsia"/>
        </w:rPr>
        <w:br/>
      </w:r>
      <w:r>
        <w:rPr>
          <w:rFonts w:hint="eastAsia"/>
        </w:rPr>
        <w:t>　　未来，3D视觉引导系统将向AI原生架构、多模态融合与边缘-云协同方向演进。神经辐射场（NeRF）与Transformer模型将提升复杂场景下的重建与识别能力；融合红外、偏振或光谱信息的多模态传感器将增强对材质与缺陷的判别力。在硬件层面，事件相机与SPAD阵列将实现高动态范围与低延迟成像。系统还将支持数字孪生接口，实现虚拟调试与远程运维。随着人机协作与柔性制造深化，具备自学习、自校准与高环境适应性的新一代3D视觉引导系统，将成为智能工厂的核心感知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1106971a0c4aa7" w:history="1">
        <w:r>
          <w:rPr>
            <w:rStyle w:val="Hyperlink"/>
          </w:rPr>
          <w:t>2026-2032年全球与中国3D视觉引导系统市场调研及行业前景分析报告</w:t>
        </w:r>
      </w:hyperlink>
      <w:r>
        <w:rPr>
          <w:rFonts w:hint="eastAsia"/>
        </w:rPr>
        <w:t>》系统分析了全球及我国3D视觉引导系统行业的市场规模、竞争格局及技术发展现状，梳理了产业链结构和重点企业表现。报告基于3D视觉引导系统行业发展轨迹，结合政策环境与3D视觉引导系统市场需求变化，研判了3D视觉引导系统行业未来发展趋势与技术演进方向，客观评估了3D视觉引导系统市场机遇与潜在风险。报告为投资者和从业者提供了专业的市场参考，有助于把握3D视觉引导系统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按产品类型细分，全球3D视觉引导系统市场规模2021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固定式安装式</w:t>
      </w:r>
      <w:r>
        <w:rPr>
          <w:rFonts w:hint="eastAsia"/>
        </w:rPr>
        <w:br/>
      </w:r>
      <w:r>
        <w:rPr>
          <w:rFonts w:hint="eastAsia"/>
        </w:rPr>
        <w:t>　　　　1.3.3 机器人臂安装式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按应用细分，全球3D视觉引导系统市场规模2021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物体识别与控制</w:t>
      </w:r>
      <w:r>
        <w:rPr>
          <w:rFonts w:hint="eastAsia"/>
        </w:rPr>
        <w:br/>
      </w:r>
      <w:r>
        <w:rPr>
          <w:rFonts w:hint="eastAsia"/>
        </w:rPr>
        <w:t>　　　　1.4.3 精确测量和引导</w:t>
      </w:r>
      <w:r>
        <w:rPr>
          <w:rFonts w:hint="eastAsia"/>
        </w:rPr>
        <w:br/>
      </w:r>
      <w:r>
        <w:rPr>
          <w:rFonts w:hint="eastAsia"/>
        </w:rPr>
        <w:t>　　　　1.4.4 机器人与自动化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3D视觉引导系统行业发展总体概况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3D视觉引导系统行业发展主要特点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3D视觉引导系统行业发展影响因素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3D视觉引导系统有利因素</w:t>
      </w:r>
      <w:r>
        <w:rPr>
          <w:rFonts w:hint="eastAsia"/>
        </w:rPr>
        <w:br/>
      </w:r>
      <w:r>
        <w:rPr>
          <w:rFonts w:hint="eastAsia"/>
        </w:rPr>
        <w:t>　　　　1.5.3 .2 3D视觉引导系统不利因素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全球市场，近三年3D视觉引导系统主要企业占有率及排名（按销量）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3D视觉引导系统主要企业在国际市场占有率（按销量，2023-2026）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2025年3D视觉引导系统主要企业在国际市场排名（按销量）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全球市场主要企业3D视觉引导系统销量（2023-2026）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全球市场，近三年3D视觉引导系统主要企业占有率及排名（按收入）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3D视觉引导系统主要企业在国际市场占有率（按收入，2023-2026）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2025年3D视觉引导系统主要企业在国际市场排名（按收入）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全球市场主要企业3D视觉引导系统销售收入（2023-2026）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全球市场主要企业3D视觉引导系统销售价格（2023-2026）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中国市场，近三年3D视觉引导系统主要企业占有率及排名（按销量）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3D视觉引导系统主要企业在中国市场占有率（按销量，2023-2026）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2025年3D视觉引导系统主要企业在中国市场排名（按销量）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中国市场主要企业3D视觉引导系统销量（2023-2026）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中国市场，近三年3D视觉引导系统主要企业占有率及排名（按收入）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3D视觉引导系统主要企业在中国市场占有率（按收入，2023-2026）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2025年3D视觉引导系统主要企业在中国市场排名（按收入）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中国市场主要企业3D视觉引导系统销售收入（2023-2026）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全球主要厂商3D视觉引导系统总部及产地分布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全球主要厂商成立时间及3D视觉引导系统商业化日期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全球主要厂商3D视觉引导系统产品类型及应用</w:t>
      </w:r>
      <w:r>
        <w:rPr>
          <w:rFonts w:hint="eastAsia"/>
        </w:rPr>
        <w:br/>
      </w:r>
      <w:r>
        <w:rPr>
          <w:rFonts w:hint="eastAsia"/>
        </w:rPr>
        <w:t>　　2.9 3D视觉引导系统行业集中度、竞争程度分析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3D视觉引导系统行业集中度分析：2025年全球Top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全球3D视觉引导系统第一梯队、第二梯队和第三梯队生产商（品牌）及市场份额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全球3D视觉引导系统总体规模分析</w:t>
      </w:r>
      <w:r>
        <w:rPr>
          <w:rFonts w:hint="eastAsia"/>
        </w:rPr>
        <w:br/>
      </w:r>
      <w:r>
        <w:rPr>
          <w:rFonts w:hint="eastAsia"/>
        </w:rPr>
        <w:t>　　3.1 全球3D视觉引导系统供需现状及预测（2021-2032）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全球3D视觉引导系统产能、产量、产能利用率及发展趋势（2021-2032）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全球3D视觉引导系统产量、需求量及发展趋势（2021-2032）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全球主要地区3D视觉引导系统产量及发展趋势（2021-2032）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全球主要地区3D视觉引导系统产量（2021-2026）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全球主要地区3D视觉引导系统产量（2027-2032）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全球主要地区3D视觉引导系统产量市场份额（2021-2032）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中国3D视觉引导系统供需现状及预测（2021-2032）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中国3D视觉引导系统产能、产量、产能利用率及发展趋势（2021-2032）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中国3D视觉引导系统产量、市场需求量及发展趋势（2021-2032）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中国市场3D视觉引导系统进出口（2021-2032）</w:t>
      </w:r>
      <w:r>
        <w:rPr>
          <w:rFonts w:hint="eastAsia"/>
        </w:rPr>
        <w:br/>
      </w:r>
      <w:r>
        <w:rPr>
          <w:rFonts w:hint="eastAsia"/>
        </w:rPr>
        <w:t>　　3.4 全球3D视觉引导系统销量及销售额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全球市场3D视觉引导系统销售额（2021-2032）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全球市场3D视觉引导系统销量（2021-2032）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全球市场3D视觉引导系统价格趋势（2021-2032）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全球3D视觉引导系统主要地区分析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全球主要地区3D视觉引导系统市场规模分析：2021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全球主要地区3D视觉引导系统销售收入及市场份额（2021-2026）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全球主要地区3D视觉引导系统销售收入预测（2027-2032）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全球主要地区3D视觉引导系统销量分析：2021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全球主要地区3D视觉引导系统销量及市场份额（2021-2026）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全球主要地区3D视觉引导系统销量及市场份额预测（2027-2032）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北美市场3D视觉引导系统销量、收入及增长率（2021-2032）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欧洲市场3D视觉引导系统销量、收入及增长率（2021-2032）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中国市场3D视觉引导系统销量、收入及增长率（2021-2032）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日本市场3D视觉引导系统销量、收入及增长率（2021-2032）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东南亚市场3D视觉引导系统销量、收入及增长率（2021-2032）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印度市场3D视觉引导系统销量、收入及增长率（2021-2032）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南美市场3D视觉引导系统销量、收入及增长率（2021-2032）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中东市场3D视觉引导系统销量、收入及增长率（2021-2032）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3D视觉引导系统销量、收入、价格及毛利率（2021-2026）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3D视觉引导系统销量、收入、价格及毛利率（2021-2026）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3D视觉引导系统销量、收入、价格及毛利率（2021-2026）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3D视觉引导系统销量、收入、价格及毛利率（2021-2026）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3D视觉引导系统销量、收入、价格及毛利率（2021-2026）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重点企业（6）基本信息、3D视觉引导系统生产基地、销售区域、竞争对手及市场地位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3D视觉引导系统销量、收入、价格及毛利率（2021-2026）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重点企业（7）基本信息、3D视觉引导系统生产基地、销售区域、竞争对手及市场地位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3D视觉引导系统销量、收入、价格及毛利率（2021-2026）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重点企业（8）基本信息、3D视觉引导系统生产基地、销售区域、竞争对手及市场地位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3D视觉引导系统销量、收入、价格及毛利率（2021-2026）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重点企业（9）基本信息、3D视觉引导系统生产基地、销售区域、竞争对手及市场地位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3D视觉引导系统销量、收入、价格及毛利率（2021-2026）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重点企业（10）基本信息、3D视觉引导系统生产基地、销售区域、竞争对手及市场地位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3D视觉引导系统销量、收入、价格及毛利率（2021-2026）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重点企业（11）基本信息、3D视觉引导系统生产基地、销售区域、竞争对手及市场地位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3D视觉引导系统销量、收入、价格及毛利率（2021-2026）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重点企业（12）基本信息、3D视觉引导系统生产基地、销售区域、竞争对手及市场地位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3D视觉引导系统销量、收入、价格及毛利率（2021-2026）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重点企业（13）基本信息、3D视觉引导系统生产基地、销售区域、竞争对手及市场地位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3D视觉引导系统销量、收入、价格及毛利率（2021-2026）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重点企业（14）基本信息、3D视觉引导系统生产基地、销售区域、竞争对手及市场地位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3D视觉引导系统销量、收入、价格及毛利率（2021-2026）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重点企业（15）基本信息、3D视觉引导系统生产基地、销售区域、竞争对手及市场地位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3D视觉引导系统销量、收入、价格及毛利率（2021-2026）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不同产品类型3D视觉引导系统分析</w:t>
      </w:r>
      <w:r>
        <w:rPr>
          <w:rFonts w:hint="eastAsia"/>
        </w:rPr>
        <w:br/>
      </w:r>
      <w:r>
        <w:rPr>
          <w:rFonts w:hint="eastAsia"/>
        </w:rPr>
        <w:t>　　6.1 全球不同产品类型3D视觉引导系统销量（2021-2032）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全球不同产品类型3D视觉引导系统销量及市场份额（2021-2026）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全球不同产品类型3D视觉引导系统销量预测（2027-2032）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全球不同产品类型3D视觉引导系统收入（2021-2032）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全球不同产品类型3D视觉引导系统收入及市场份额（2021-2026）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全球不同产品类型3D视觉引导系统收入预测（2027-2032）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全球不同产品类型3D视觉引导系统价格走势（2021-2032）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中国不同产品类型3D视觉引导系统销量（2021-2032）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中国不同产品类型3D视觉引导系统销量及市场份额（2021-2026）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中国不同产品类型3D视觉引导系统销量预测（2027-2032）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中国不同产品类型3D视觉引导系统收入（2021-2032）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中国不同产品类型3D视觉引导系统收入及市场份额（2021-2026）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中国不同产品类型3D视觉引导系统收入预测（2027-2032）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不同应用3D视觉引导系统分析</w:t>
      </w:r>
      <w:r>
        <w:rPr>
          <w:rFonts w:hint="eastAsia"/>
        </w:rPr>
        <w:br/>
      </w:r>
      <w:r>
        <w:rPr>
          <w:rFonts w:hint="eastAsia"/>
        </w:rPr>
        <w:t>　　7.1 全球不同应用3D视觉引导系统销量（2021-2032）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全球不同应用3D视觉引导系统销量及市场份额（2021-2026）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全球不同应用3D视觉引导系统销量预测（2027-2032）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全球不同应用3D视觉引导系统收入（2021-2032）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全球不同应用3D视觉引导系统收入及市场份额（2021-2026）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全球不同应用3D视觉引导系统收入预测（2027-2032）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全球不同应用3D视觉引导系统价格走势（2021-2032）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中国不同应用3D视觉引导系统销量（2021-2032）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中国不同应用3D视觉引导系统销量及市场份额（2021-2026）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中国不同应用3D视觉引导系统销量预测（2027-2032）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中国不同应用3D视觉引导系统收入（2021-2032）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中国不同应用3D视觉引导系统收入及市场份额（2021-2026）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中国不同应用3D视觉引导系统收入预测（2027-2032）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3D视觉引导系统行业发展趋势</w:t>
      </w:r>
      <w:r>
        <w:rPr>
          <w:rFonts w:hint="eastAsia"/>
        </w:rPr>
        <w:br/>
      </w:r>
      <w:r>
        <w:rPr>
          <w:rFonts w:hint="eastAsia"/>
        </w:rPr>
        <w:t>　　8.2 3D视觉引导系统行业主要驱动因素</w:t>
      </w:r>
      <w:r>
        <w:rPr>
          <w:rFonts w:hint="eastAsia"/>
        </w:rPr>
        <w:br/>
      </w:r>
      <w:r>
        <w:rPr>
          <w:rFonts w:hint="eastAsia"/>
        </w:rPr>
        <w:t>　　8.3 3D视觉引导系统中国企业SWOT分析</w:t>
      </w:r>
      <w:r>
        <w:rPr>
          <w:rFonts w:hint="eastAsia"/>
        </w:rPr>
        <w:br/>
      </w:r>
      <w:r>
        <w:rPr>
          <w:rFonts w:hint="eastAsia"/>
        </w:rPr>
        <w:t>　　8.4 中国3D视觉引导系统行业政策环境分析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3D视觉引导系统行业产业链简介</w:t>
      </w:r>
      <w:r>
        <w:rPr>
          <w:rFonts w:hint="eastAsia"/>
        </w:rPr>
        <w:br/>
      </w:r>
      <w:r>
        <w:rPr>
          <w:rFonts w:hint="eastAsia"/>
        </w:rPr>
        <w:t>　　　　9.1.1 3D视觉引导系统行业供应链分析</w:t>
      </w:r>
      <w:r>
        <w:rPr>
          <w:rFonts w:hint="eastAsia"/>
        </w:rPr>
        <w:br/>
      </w:r>
      <w:r>
        <w:rPr>
          <w:rFonts w:hint="eastAsia"/>
        </w:rPr>
        <w:t>　　　　9.1.2 3D视觉引导系统主要原料及供应情况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3D视觉引导系统行业采购模式</w:t>
      </w:r>
      <w:r>
        <w:rPr>
          <w:rFonts w:hint="eastAsia"/>
        </w:rPr>
        <w:br/>
      </w:r>
      <w:r>
        <w:rPr>
          <w:rFonts w:hint="eastAsia"/>
        </w:rPr>
        <w:t>　　9.3 3D视觉引导系统行业生产模式</w:t>
      </w:r>
      <w:r>
        <w:rPr>
          <w:rFonts w:hint="eastAsia"/>
        </w:rPr>
        <w:br/>
      </w:r>
      <w:r>
        <w:rPr>
          <w:rFonts w:hint="eastAsia"/>
        </w:rPr>
        <w:t>　　9.4 3D视觉引导系统行业销售模式及销售渠道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按产品类型细分，全球3D视觉引导系统市场规模2021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按应用细分，全球3D视觉引导系统市场规模（CAGR）2021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3D视觉引导系统行业发展主要特点</w:t>
      </w:r>
      <w:r>
        <w:rPr>
          <w:rFonts w:hint="eastAsia"/>
        </w:rPr>
        <w:br/>
      </w:r>
      <w:r>
        <w:rPr>
          <w:rFonts w:hint="eastAsia"/>
        </w:rPr>
        <w:t>　　表 4： 3D视觉引导系统行业发展有利因素分析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3D视觉引导系统行业发展不利因素分析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进入3D视觉引导系统行业壁垒</w:t>
      </w:r>
      <w:r>
        <w:rPr>
          <w:rFonts w:hint="eastAsia"/>
        </w:rPr>
        <w:br/>
      </w:r>
      <w:r>
        <w:rPr>
          <w:rFonts w:hint="eastAsia"/>
        </w:rPr>
        <w:t>　　表 7： 3D视觉引导系统主要企业在国际市场占有率（按销量，2023-2026）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2025年3D视觉引导系统主要企业在国际市场排名（按销量）&amp;（千件）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全球市场主要企业3D视觉引导系统销量（2023-2026）&amp;（千件）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3D视觉引导系统主要企业在国际市场占有率（按收入，2023-2026）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2025年3D视觉引导系统主要企业在国际市场排名（按收入）&amp;（万元）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全球市场主要企业3D视觉引导系统销售收入（2023-2026）&amp;（万元）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全球市场主要企业3D视觉引导系统销售价格（2023-2026）&amp;（元/件）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3D视觉引导系统主要企业在中国市场占有率（按销量，2023-2026）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2025年3D视觉引导系统主要企业在中国市场排名（按销量）&amp;（千件）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中国市场主要企业3D视觉引导系统销量（2023-2026）&amp;（千件）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3D视觉引导系统主要企业在中国市场占有率（按收入，2023-2026）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2025年3D视觉引导系统主要企业在中国市场排名（按收入）&amp;（万元）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中国市场主要企业3D视觉引导系统销售收入（2023-2026）&amp;（万元）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全球主要厂商3D视觉引导系统总部及产地分布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全球主要厂商成立时间及3D视觉引导系统商业化日期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全球主要厂商3D视觉引导系统产品类型及应用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2025年全球3D视觉引导系统主要厂商市场地位（第一梯队、第二梯队和第三梯队）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全球3D视觉引导系统市场投资、并购等现状分析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全球主要地区3D视觉引导系统产量增速（CAGR）：（2021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全球主要地区3D视觉引导系统产量（2021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全球主要地区3D视觉引导系统产量（2021-2026）&amp;（千件）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全球主要地区3D视觉引导系统产量（2027-2032）&amp;（千件）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全球主要地区3D视觉引导系统产量市场份额（2021-2026）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全球主要地区3D视觉引导系统产量市场份额（2027-2032）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中国市场3D视觉引导系统产量、销量、进出口（2021-2026）&amp;（千件）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中国市场3D视觉引导系统产量、销量、进出口预测（2027-2032）&amp;（千件）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全球主要地区3D视觉引导系统销售收入增速：（2021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全球主要地区3D视觉引导系统销售收入（2021-2026）&amp;（万元）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全球主要地区3D视觉引导系统销售收入市场份额（2021-2026）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全球主要地区3D视觉引导系统收入（2027-2032）&amp;（万元）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全球主要地区3D视觉引导系统收入市场份额（2027-2032）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全球主要地区3D视觉引导系统销量（千件）：2021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全球主要地区3D视觉引导系统销量（2021-2026）&amp;（千件）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全球主要地区3D视觉引导系统销量市场份额（2021-2026）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全球主要地区3D视觉引导系统销量（2027-2032）&amp;（千件）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全球主要地区3D视觉引导系统销量份额（2027-2032）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3D视觉引导系统生产基地、销售区域、竞争对手及市场地位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3D视觉引导系统销量（千件）、收入（万元）、价格（元/件）及毛利率（2021-2026）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3D视觉引导系统生产基地、销售区域、竞争对手及市场地位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3D视觉引导系统销量（千件）、收入（万元）、价格（元/件）及毛利率（2021-2026）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3D视觉引导系统生产基地、销售区域、竞争对手及市场地位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3D视觉引导系统销量（千件）、收入（万元）、价格（元/件）及毛利率（2021-2026）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3D视觉引导系统生产基地、销售区域、竞争对手及市场地位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3D视觉引导系统销量（千件）、收入（万元）、价格（元/件）及毛利率（2021-2026）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3D视觉引导系统生产基地、销售区域、竞争对手及市场地位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3D视觉引导系统销量（千件）、收入（万元）、价格（元/件）及毛利率（2021-2026）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3D视觉引导系统生产基地、销售区域、竞争对手及市场地位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3D视觉引导系统销量（千件）、收入（万元）、价格（元/件）及毛利率（2021-2026）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3D视觉引导系统生产基地、销售区域、竞争对手及市场地位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3D视觉引导系统销量（千件）、收入（万元）、价格（元/件）及毛利率（2021-2026）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3D视觉引导系统生产基地、销售区域、竞争对手及市场地位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3D视觉引导系统销量（千件）、收入（万元）、价格（元/件）及毛利率（2021-2026）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3D视觉引导系统生产基地、销售区域、竞争对手及市场地位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3D视觉引导系统销量（千件）、收入（万元）、价格（元/件）及毛利率（2021-2026）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3D视觉引导系统生产基地、销售区域、竞争对手及市场地位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3D视觉引导系统销量（千件）、收入（万元）、价格（元/件）及毛利率（2021-2026）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3D视觉引导系统生产基地、销售区域、竞争对手及市场地位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3D视觉引导系统销量（千件）、收入（万元）、价格（元/件）及毛利率（2021-2026）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3D视觉引导系统生产基地、销售区域、竞争对手及市场地位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3D视觉引导系统销量（千件）、收入（万元）、价格（元/件）及毛利率（2021-2026）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3D视觉引导系统生产基地、销售区域、竞争对手及市场地位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3D视觉引导系统销量（千件）、收入（万元）、价格（元/件）及毛利率（2021-2026）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3D视觉引导系统生产基地、销售区域、竞争对手及市场地位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3D视觉引导系统销量（千件）、收入（万元）、价格（元/件）及毛利率（2021-2026）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3D视觉引导系统生产基地、销售区域、竞争对手及市场地位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3D视觉引导系统销量（千件）、收入（万元）、价格（元/件）及毛利率（2021-2026）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全球不同产品类型3D视觉引导系统销量（2021-2026）&amp;（千件）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全球不同产品类型3D视觉引导系统销量市场份额（2021-2026）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全球不同产品类型3D视觉引导系统销量预测（2027-2032）&amp;（千件）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全球市场不同产品类型3D视觉引导系统销量市场份额预测（2027-2032）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全球不同产品类型3D视觉引导系统收入（2021-2026）&amp;（万元）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全球不同产品类型3D视觉引导系统收入市场份额（2021-2026）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全球不同产品类型3D视觉引导系统收入预测（2027-2032）&amp;（万元）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全球不同产品类型3D视觉引导系统收入市场份额预测（2027-2032）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中国不同产品类型3D视觉引导系统销量（2021-2026）&amp;（千件）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中国不同产品类型3D视觉引导系统销量市场份额（2021-2026）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中国不同产品类型3D视觉引导系统销量预测（2027-2032）&amp;（千件）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全球市场不同产品类型3D视觉引导系统销量市场份额预测（2027-2032）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中国不同产品类型3D视觉引导系统收入（2021-2026）&amp;（万元）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中国不同产品类型3D视觉引导系统收入市场份额（2021-2026）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中国不同产品类型3D视觉引导系统收入预测（2027-2032）&amp;（万元）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中国不同产品类型3D视觉引导系统收入市场份额预测（2027-2032）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全球不同应用3D视觉引导系统销量（2021-2026）&amp;（千件）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全球不同应用3D视觉引导系统销量市场份额（2021-2026）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全球不同应用3D视觉引导系统销量预测（2027-2032）&amp;（千件）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全球市场不同应用3D视觉引导系统销量市场份额预测（2027-2032）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全球不同应用3D视觉引导系统收入（2021-2026）&amp;（万元）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全球不同应用3D视觉引导系统收入市场份额（2021-2026）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全球不同应用3D视觉引导系统收入预测（2027-2032）&amp;（万元）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全球不同应用3D视觉引导系统收入市场份额预测（2027-2032）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中国不同应用3D视觉引导系统销量（2021-2026）&amp;（千件）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中国不同应用3D视觉引导系统销量市场份额（2021-2026）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中国不同应用3D视觉引导系统销量预测（2027-2032）&amp;（千件）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中国市场不同应用3D视觉引导系统销量市场份额预测（2027-2032）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中国不同应用3D视觉引导系统收入（2021-2026）&amp;（万元）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中国不同应用3D视觉引导系统收入市场份额（2021-2026）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中国不同应用3D视觉引导系统收入预测（2027-2032）&amp;（万元）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中国不同应用3D视觉引导系统收入市场份额预测（2027-2032）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3D视觉引导系统行业发展趋势</w:t>
      </w:r>
      <w:r>
        <w:rPr>
          <w:rFonts w:hint="eastAsia"/>
        </w:rPr>
        <w:br/>
      </w:r>
      <w:r>
        <w:rPr>
          <w:rFonts w:hint="eastAsia"/>
        </w:rPr>
        <w:t>　　表 151： 3D视觉引导系统行业主要驱动因素</w:t>
      </w:r>
      <w:r>
        <w:rPr>
          <w:rFonts w:hint="eastAsia"/>
        </w:rPr>
        <w:br/>
      </w:r>
      <w:r>
        <w:rPr>
          <w:rFonts w:hint="eastAsia"/>
        </w:rPr>
        <w:t>　　表 152： 3D视觉引导系统行业供应链分析</w:t>
      </w:r>
      <w:r>
        <w:rPr>
          <w:rFonts w:hint="eastAsia"/>
        </w:rPr>
        <w:br/>
      </w:r>
      <w:r>
        <w:rPr>
          <w:rFonts w:hint="eastAsia"/>
        </w:rPr>
        <w:t>　　表 153： 3D视觉引导系统上游原料供应商</w:t>
      </w:r>
      <w:r>
        <w:rPr>
          <w:rFonts w:hint="eastAsia"/>
        </w:rPr>
        <w:br/>
      </w:r>
      <w:r>
        <w:rPr>
          <w:rFonts w:hint="eastAsia"/>
        </w:rPr>
        <w:t>　　表 154： 3D视觉引导系统主要地区不同应用客户分析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3D视觉引导系统典型经销商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3D视觉引导系统产品图片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全球不同产品类型3D视觉引导系统销售额2021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全球不同产品类型3D视觉引导系统市场份额2025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固定式安装式产品图片</w:t>
      </w:r>
      <w:r>
        <w:rPr>
          <w:rFonts w:hint="eastAsia"/>
        </w:rPr>
        <w:br/>
      </w:r>
      <w:r>
        <w:rPr>
          <w:rFonts w:hint="eastAsia"/>
        </w:rPr>
        <w:t>　　图 5： 机器人臂安装式产品图片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全球不同应用3D视觉引导系统市场份额2025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物体识别与控制</w:t>
      </w:r>
      <w:r>
        <w:rPr>
          <w:rFonts w:hint="eastAsia"/>
        </w:rPr>
        <w:br/>
      </w:r>
      <w:r>
        <w:rPr>
          <w:rFonts w:hint="eastAsia"/>
        </w:rPr>
        <w:t>　　图 9： 精确测量和引导</w:t>
      </w:r>
      <w:r>
        <w:rPr>
          <w:rFonts w:hint="eastAsia"/>
        </w:rPr>
        <w:br/>
      </w:r>
      <w:r>
        <w:rPr>
          <w:rFonts w:hint="eastAsia"/>
        </w:rPr>
        <w:t>　　图 10： 机器人与自动化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2025年全球前五大生产商3D视觉引导系统市场份额</w:t>
      </w:r>
      <w:r>
        <w:rPr>
          <w:rFonts w:hint="eastAsia"/>
        </w:rPr>
        <w:br/>
      </w:r>
      <w:r>
        <w:rPr>
          <w:rFonts w:hint="eastAsia"/>
        </w:rPr>
        <w:t>　　图 13： 2025年全球3D视觉引导系统第一梯队、第二梯队和第三梯队厂商及市场份额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全球3D视觉引导系统产能、产量、产能利用率及发展趋势（2021-2032）&amp;（千件）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全球3D视觉引导系统产量、需求量及发展趋势（2021-2032）&amp;（千件）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全球主要地区3D视觉引导系统产量市场份额（2021-2032）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中国3D视觉引导系统产能、产量、产能利用率及发展趋势（2021-2032）&amp;（千件）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中国3D视觉引导系统产量、市场需求量及发展趋势（2021-2032）&amp;（千件）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全球3D视觉引导系统市场销售额及增长率：（2021-2032）&amp;（万元）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全球市场3D视觉引导系统市场规模：2021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全球市场3D视觉引导系统销量及增长率（2021-2032）&amp;（千件）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全球市场3D视觉引导系统价格趋势（2021-2032）&amp;（元/件）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全球主要地区3D视觉引导系统销售收入（2021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全球主要地区3D视觉引导系统销售收入市场份额（2021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北美市场3D视觉引导系统销量及增长率（2021-2032）&amp;（千件）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北美市场3D视觉引导系统收入及增长率（2021-2032）&amp;（万元）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欧洲市场3D视觉引导系统销量及增长率（2021-2032）&amp;（千件）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欧洲市场3D视觉引导系统收入及增长率（2021-2032）&amp;（万元）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中国市场3D视觉引导系统销量及增长率（2021-2032）&amp;（千件）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中国市场3D视觉引导系统收入及增长率（2021-2032）&amp;（万元）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日本市场3D视觉引导系统销量及增长率（2021-2032）&amp;（千件）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日本市场3D视觉引导系统收入及增长率（2021-2032）&amp;（万元）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东南亚市场3D视觉引导系统销量及增长率（2021-2032）&amp;（千件）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东南亚市场3D视觉引导系统收入及增长率（2021-2032）&amp;（万元）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印度市场3D视觉引导系统销量及增长率（2021-2032）&amp;（千件）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印度市场3D视觉引导系统收入及增长率（2021-2032）&amp;（万元）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南美市场3D视觉引导系统销量及增长率（2021-2032）&amp;（千件）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南美市场3D视觉引导系统收入及增长率（2021-2032）&amp;（万元）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中东市场3D视觉引导系统销量及增长率（2021-2032）&amp;（千件）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中东市场3D视觉引导系统收入及增长率（2021-2032）&amp;（万元）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全球不同产品类型3D视觉引导系统价格走势（2021-2032）&amp;（元/件）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全球不同应用3D视觉引导系统价格走势（2021-2032）&amp;（元/件）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3D视觉引导系统中国企业SWOT分析</w:t>
      </w:r>
      <w:r>
        <w:rPr>
          <w:rFonts w:hint="eastAsia"/>
        </w:rPr>
        <w:br/>
      </w:r>
      <w:r>
        <w:rPr>
          <w:rFonts w:hint="eastAsia"/>
        </w:rPr>
        <w:t>　　图 44： 3D视觉引导系统产业链</w:t>
      </w:r>
      <w:r>
        <w:rPr>
          <w:rFonts w:hint="eastAsia"/>
        </w:rPr>
        <w:br/>
      </w:r>
      <w:r>
        <w:rPr>
          <w:rFonts w:hint="eastAsia"/>
        </w:rPr>
        <w:t>　　图 45： 3D视觉引导系统行业采购模式分析</w:t>
      </w:r>
      <w:r>
        <w:rPr>
          <w:rFonts w:hint="eastAsia"/>
        </w:rPr>
        <w:br/>
      </w:r>
      <w:r>
        <w:rPr>
          <w:rFonts w:hint="eastAsia"/>
        </w:rPr>
        <w:t>　　图 46： 3D视觉引导系统行业生产模式</w:t>
      </w:r>
      <w:r>
        <w:rPr>
          <w:rFonts w:hint="eastAsia"/>
        </w:rPr>
        <w:br/>
      </w:r>
      <w:r>
        <w:rPr>
          <w:rFonts w:hint="eastAsia"/>
        </w:rPr>
        <w:t>　　图 47： 3D视觉引导系统行业销售模式分析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1106971a0c4aa7" w:history="1">
        <w:r>
          <w:rPr>
            <w:rStyle w:val="Hyperlink"/>
          </w:rPr>
          <w:t>2026-2032年全球与中国3D视觉引导系统市场调研及行业前景分析报告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1106971a0c4aa7" w:history="1">
        <w:r>
          <w:rPr>
            <w:rStyle w:val="Hyperlink"/>
          </w:rPr>
          <w:t>https://www.20087.com/8/38/3DShiJueYinDaoXiTongHangYeXianZhuangJiQianJing.html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热点：3d可视化平台、三维视觉引导、3D自动成像系统、3d视觉原理、3d视觉应用领域、3d视觉技术、工业视觉引导、3d视觉应用、视觉引导技术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48c3319954f3d" w:history="1">
      <w:r>
        <w:rPr>
          <w:rStyle w:val="Hyperlink"/>
        </w:rPr>
        <w:t>2026-2032年全球与中国3D视觉引导系统市场调研及行业前景分析报告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3DShiJueYinDaoXiTongHangYeXianZhuangJiQianJing.html" TargetMode="External" Id="R481106971a0c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3DShiJueYinDaoXiTongHangYeXianZhuangJiQianJing.html" TargetMode="External" Id="Re5648c331995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2026-01-26T08:54:39Z</dcterms:created>
  <dcterms:modified xsi:type="dcterms:W3CDTF">2026-01-26T09:54:39Z</dcterms:modified>
  <dc:subject>2026-2032年全球与中国3D视觉引导系统市场调研及行业前景分析报告</dc:subject>
  <dc:title>2026-2032年全球与中国3D视觉引导系统市场调研及行业前景分析报告</dc:title>
  <cp:keywords>2026-2032年全球与中国3D视觉引导系统市场调研及行业前景分析报告</cp:keywords>
  <dc:description>2026-2032年全球与中国3D视觉引导系统市场调研及行业前景分析报告</dc:description>
</cp:coreProperties>
</file>