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9121ecc464f6c" w:history="1">
              <w:r>
                <w:rPr>
                  <w:rStyle w:val="Hyperlink"/>
                </w:rPr>
                <w:t>中国商用密码产品行业调查分析及市场前景预测报告（2024-2030年）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9121ecc464f6c" w:history="1">
              <w:r>
                <w:rPr>
                  <w:rStyle w:val="Hyperlink"/>
                </w:rPr>
                <w:t>中国商用密码产品行业调查分析及市场前景预测报告（2024-2030年）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9121ecc464f6c" w:history="1">
                <w:r>
                  <w:rPr>
                    <w:rStyle w:val="Hyperlink"/>
                  </w:rPr>
                  <w:t>https://www.20087.com/8/88/ShangYongMiMaChanPinChanYeXianZh.html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密码产品是用于保护非涉密信息的加密设备和软件，包括加密机、身份认证系统、数字签名软件等。近年来，随着网络安全威胁的日益严峻和数据保护法规的不断完善，商用密码产品市场得到了快速发展。技术进步，如量子加密、同态加密和零知识证明等，为商用密码产品提供了更高级别的安全保障。同时，云计算和物联网的普及促使商用密码产品向云原生和边缘计算方向演进，以适应分布式架构下的数据加密需求。</w:t>
      </w:r>
      <w:r>
        <w:rPr>
          <w:rFonts w:hint="eastAsia"/>
        </w:rPr>
        <w:br/>
      </w:r>
      <w:r>
        <w:rPr>
          <w:rFonts w:hint="eastAsia"/>
        </w:rPr>
        <w:t>　　未来，商用密码产品将更加注重集成性和合规性。随着国际和国内信息安全标准的趋同，商用密码产品将需要支持多种加密算法和协议，以确保跨平台和跨地域的兼容性。同时，随着数据主权和隐私保护意识的增强，商用密码产品将被要求提供更透明的审计和管控能力，帮助企业遵守GDPR、CCPA等数据保护法规。此外，人工智能和机器学习的应用将提升商用密码产品的自适应安全策略和异常检测能力，进一步增强数据安全防护。</w:t>
      </w:r>
      <w:r>
        <w:rPr>
          <w:rFonts w:hint="eastAsia"/>
        </w:rPr>
        <w:br/>
      </w:r>
      <w:r>
        <w:rPr>
          <w:rFonts w:hint="eastAsia"/>
        </w:rPr>
        <w:t>　　《</w:t>
      </w:r>
      <w:hyperlink r:id="R2c89121ecc464f6c" w:history="1">
        <w:r>
          <w:rPr>
            <w:rStyle w:val="Hyperlink"/>
          </w:rPr>
          <w:t>中国商用密码产品行业调查分析及市场前景预测报告（2024-2030年）</w:t>
        </w:r>
      </w:hyperlink>
      <w:r>
        <w:rPr>
          <w:rFonts w:hint="eastAsia"/>
        </w:rPr>
        <w:t>》基于多年监测调研数据，结合商用密码产品行业现状与发展前景，全面分析了商用密码产品市场需求、市场规模、产业链构成、价格机制以及商用密码产品细分市场特性。商用密码产品报告客观评估了市场前景，预测了发展趋势，深入分析了品牌竞争、市场集中度及商用密码产品重点企业运营状况。同时，商用密码产品报告识别了行业面临的风险与机遇，为投资者和决策者提供了科学、规范、客观的战略建议。</w:t>
      </w:r>
      <w:r>
        <w:rPr>
          <w:rFonts w:hint="eastAsia"/>
        </w:rPr>
        <w:br/>
      </w:r>
      <w:r>
        <w:rPr>
          <w:rFonts w:hint="eastAsia"/>
        </w:rPr>
        <w:br/>
      </w:r>
      <w:r>
        <w:rPr>
          <w:rFonts w:hint="eastAsia"/>
        </w:rPr>
        <w:t>第一章 中国商用密码产品行业发展概述</w:t>
      </w:r>
      <w:r>
        <w:rPr>
          <w:rFonts w:hint="eastAsia"/>
        </w:rPr>
        <w:br/>
      </w:r>
      <w:r>
        <w:rPr>
          <w:rFonts w:hint="eastAsia"/>
        </w:rPr>
        <w:t>　　第一节 商用密码产品定义</w:t>
      </w:r>
      <w:r>
        <w:rPr>
          <w:rFonts w:hint="eastAsia"/>
        </w:rPr>
        <w:br/>
      </w:r>
      <w:r>
        <w:rPr>
          <w:rFonts w:hint="eastAsia"/>
        </w:rPr>
        <w:t>　　第二节 市场基本特点</w:t>
      </w:r>
      <w:r>
        <w:rPr>
          <w:rFonts w:hint="eastAsia"/>
        </w:rPr>
        <w:br/>
      </w:r>
      <w:r>
        <w:rPr>
          <w:rFonts w:hint="eastAsia"/>
        </w:rPr>
        <w:t>　　第三节 市场分类</w:t>
      </w:r>
      <w:r>
        <w:rPr>
          <w:rFonts w:hint="eastAsia"/>
        </w:rPr>
        <w:br/>
      </w:r>
      <w:r>
        <w:rPr>
          <w:rFonts w:hint="eastAsia"/>
        </w:rPr>
        <w:br/>
      </w:r>
      <w:r>
        <w:rPr>
          <w:rFonts w:hint="eastAsia"/>
        </w:rPr>
        <w:t>第二章 商用密码产品行业分析</w:t>
      </w:r>
      <w:r>
        <w:rPr>
          <w:rFonts w:hint="eastAsia"/>
        </w:rPr>
        <w:br/>
      </w:r>
      <w:r>
        <w:rPr>
          <w:rFonts w:hint="eastAsia"/>
        </w:rPr>
        <w:t>　　第一节 国际商用密码产品发展总体概况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三、本产品国际发展趋势分析</w:t>
      </w:r>
      <w:r>
        <w:rPr>
          <w:rFonts w:hint="eastAsia"/>
        </w:rPr>
        <w:br/>
      </w:r>
      <w:r>
        <w:rPr>
          <w:rFonts w:hint="eastAsia"/>
        </w:rPr>
        <w:t>　　第二节 我国商用密码产品的发展概况</w:t>
      </w:r>
      <w:r>
        <w:rPr>
          <w:rFonts w:hint="eastAsia"/>
        </w:rPr>
        <w:br/>
      </w:r>
      <w:r>
        <w:rPr>
          <w:rFonts w:hint="eastAsia"/>
        </w:rPr>
        <w:t>　　　　一、我国该产品总体市场发展现状</w:t>
      </w:r>
      <w:r>
        <w:rPr>
          <w:rFonts w:hint="eastAsia"/>
        </w:rPr>
        <w:br/>
      </w:r>
      <w:r>
        <w:rPr>
          <w:rFonts w:hint="eastAsia"/>
        </w:rPr>
        <w:t>　　　　二、该产品市场发展中存在的问题</w:t>
      </w:r>
      <w:r>
        <w:rPr>
          <w:rFonts w:hint="eastAsia"/>
        </w:rPr>
        <w:br/>
      </w:r>
      <w:r>
        <w:rPr>
          <w:rFonts w:hint="eastAsia"/>
        </w:rPr>
        <w:t>　　第三节 行业运行经济环境分析</w:t>
      </w:r>
      <w:r>
        <w:rPr>
          <w:rFonts w:hint="eastAsia"/>
        </w:rPr>
        <w:br/>
      </w:r>
      <w:r>
        <w:rPr>
          <w:rFonts w:hint="eastAsia"/>
        </w:rPr>
        <w:t>　　　　一、一路一带对中国宏观经济的影响</w:t>
      </w:r>
      <w:r>
        <w:rPr>
          <w:rFonts w:hint="eastAsia"/>
        </w:rPr>
        <w:br/>
      </w:r>
      <w:r>
        <w:rPr>
          <w:rFonts w:hint="eastAsia"/>
        </w:rPr>
        <w:t>　　　　二、一路一带对商用密码产品行业的影响</w:t>
      </w:r>
      <w:r>
        <w:rPr>
          <w:rFonts w:hint="eastAsia"/>
        </w:rPr>
        <w:br/>
      </w:r>
      <w:r>
        <w:rPr>
          <w:rFonts w:hint="eastAsia"/>
        </w:rPr>
        <w:t>　　　　三、一路一带对上下游产业的影响</w:t>
      </w:r>
      <w:r>
        <w:rPr>
          <w:rFonts w:hint="eastAsia"/>
        </w:rPr>
        <w:br/>
      </w:r>
      <w:r>
        <w:rPr>
          <w:rFonts w:hint="eastAsia"/>
        </w:rPr>
        <w:t>　　　　四、中国扩大内需保增长的政策解析</w:t>
      </w:r>
      <w:r>
        <w:rPr>
          <w:rFonts w:hint="eastAsia"/>
        </w:rPr>
        <w:br/>
      </w:r>
      <w:r>
        <w:rPr>
          <w:rFonts w:hint="eastAsia"/>
        </w:rPr>
        <w:t>　　　　五、行业未来运行环境总述</w:t>
      </w:r>
      <w:r>
        <w:rPr>
          <w:rFonts w:hint="eastAsia"/>
        </w:rPr>
        <w:br/>
      </w:r>
      <w:r>
        <w:rPr>
          <w:rFonts w:hint="eastAsia"/>
        </w:rPr>
        <w:br/>
      </w:r>
      <w:r>
        <w:rPr>
          <w:rFonts w:hint="eastAsia"/>
        </w:rPr>
        <w:t>第三章 2019-2024年中国商用密码产品市场分析</w:t>
      </w:r>
      <w:r>
        <w:rPr>
          <w:rFonts w:hint="eastAsia"/>
        </w:rPr>
        <w:br/>
      </w:r>
      <w:r>
        <w:rPr>
          <w:rFonts w:hint="eastAsia"/>
        </w:rPr>
        <w:t>　　第一节 我国商用密码产品整体市场规模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第四节 市场潜力分析</w:t>
      </w:r>
      <w:r>
        <w:rPr>
          <w:rFonts w:hint="eastAsia"/>
        </w:rPr>
        <w:br/>
      </w:r>
      <w:r>
        <w:rPr>
          <w:rFonts w:hint="eastAsia"/>
        </w:rPr>
        <w:t>　　　　一、所处生命周期</w:t>
      </w:r>
      <w:r>
        <w:rPr>
          <w:rFonts w:hint="eastAsia"/>
        </w:rPr>
        <w:br/>
      </w:r>
      <w:r>
        <w:rPr>
          <w:rFonts w:hint="eastAsia"/>
        </w:rPr>
        <w:t>　　　　二、该产品生产技术变革与产品革新</w:t>
      </w:r>
      <w:r>
        <w:rPr>
          <w:rFonts w:hint="eastAsia"/>
        </w:rPr>
        <w:br/>
      </w:r>
      <w:r>
        <w:rPr>
          <w:rFonts w:hint="eastAsia"/>
        </w:rPr>
        <w:t>　　　　三、差异化/同质化分析</w:t>
      </w:r>
      <w:r>
        <w:rPr>
          <w:rFonts w:hint="eastAsia"/>
        </w:rPr>
        <w:br/>
      </w:r>
      <w:r>
        <w:rPr>
          <w:rFonts w:hint="eastAsia"/>
        </w:rPr>
        <w:br/>
      </w:r>
      <w:r>
        <w:rPr>
          <w:rFonts w:hint="eastAsia"/>
        </w:rPr>
        <w:t>第四章 2019-2024年中国商用密码产品市场供需调查分析</w:t>
      </w:r>
      <w:r>
        <w:rPr>
          <w:rFonts w:hint="eastAsia"/>
        </w:rPr>
        <w:br/>
      </w:r>
      <w:r>
        <w:rPr>
          <w:rFonts w:hint="eastAsia"/>
        </w:rPr>
        <w:t>　　第一节 用户需求分析</w:t>
      </w:r>
      <w:r>
        <w:rPr>
          <w:rFonts w:hint="eastAsia"/>
        </w:rPr>
        <w:br/>
      </w:r>
      <w:r>
        <w:rPr>
          <w:rFonts w:hint="eastAsia"/>
        </w:rPr>
        <w:t>　　第二节 市场供给分析</w:t>
      </w:r>
      <w:r>
        <w:rPr>
          <w:rFonts w:hint="eastAsia"/>
        </w:rPr>
        <w:br/>
      </w:r>
      <w:r>
        <w:rPr>
          <w:rFonts w:hint="eastAsia"/>
        </w:rPr>
        <w:br/>
      </w:r>
      <w:r>
        <w:rPr>
          <w:rFonts w:hint="eastAsia"/>
        </w:rPr>
        <w:t>第五章 2019-2024年中国商用密码产品市场竞争格局与企业竞争力评价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中国商用密码产品市场价格分析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价格与成本的关系</w:t>
      </w:r>
      <w:r>
        <w:rPr>
          <w:rFonts w:hint="eastAsia"/>
        </w:rPr>
        <w:br/>
      </w:r>
      <w:r>
        <w:rPr>
          <w:rFonts w:hint="eastAsia"/>
        </w:rPr>
        <w:t>　　第四节 如何分析竞争对手的价格策略2</w:t>
      </w:r>
      <w:r>
        <w:rPr>
          <w:rFonts w:hint="eastAsia"/>
        </w:rPr>
        <w:br/>
      </w:r>
      <w:r>
        <w:rPr>
          <w:rFonts w:hint="eastAsia"/>
        </w:rPr>
        <w:t>　　第五节 价格竞争</w:t>
      </w:r>
      <w:r>
        <w:rPr>
          <w:rFonts w:hint="eastAsia"/>
        </w:rPr>
        <w:br/>
      </w:r>
      <w:r>
        <w:rPr>
          <w:rFonts w:hint="eastAsia"/>
        </w:rPr>
        <w:t>　　第六节 底价格策略与品牌战略</w:t>
      </w:r>
      <w:r>
        <w:rPr>
          <w:rFonts w:hint="eastAsia"/>
        </w:rPr>
        <w:br/>
      </w:r>
      <w:r>
        <w:rPr>
          <w:rFonts w:hint="eastAsia"/>
        </w:rPr>
        <w:br/>
      </w:r>
      <w:r>
        <w:rPr>
          <w:rFonts w:hint="eastAsia"/>
        </w:rPr>
        <w:t>第七章 中国商用密码产品进出口分析</w:t>
      </w:r>
      <w:r>
        <w:rPr>
          <w:rFonts w:hint="eastAsia"/>
        </w:rPr>
        <w:br/>
      </w:r>
      <w:r>
        <w:rPr>
          <w:rFonts w:hint="eastAsia"/>
        </w:rPr>
        <w:t>　　第一节 我国出口及增长情况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进口分析</w:t>
      </w:r>
      <w:r>
        <w:rPr>
          <w:rFonts w:hint="eastAsia"/>
        </w:rPr>
        <w:br/>
      </w:r>
      <w:r>
        <w:rPr>
          <w:rFonts w:hint="eastAsia"/>
        </w:rPr>
        <w:br/>
      </w:r>
      <w:r>
        <w:rPr>
          <w:rFonts w:hint="eastAsia"/>
        </w:rPr>
        <w:t>第八章 影响2019-2024年中国商用密码产品市场发展因素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产业政策及政府部门影响</w:t>
      </w:r>
      <w:r>
        <w:rPr>
          <w:rFonts w:hint="eastAsia"/>
        </w:rPr>
        <w:br/>
      </w:r>
      <w:r>
        <w:rPr>
          <w:rFonts w:hint="eastAsia"/>
        </w:rPr>
        <w:br/>
      </w:r>
      <w:r>
        <w:rPr>
          <w:rFonts w:hint="eastAsia"/>
        </w:rPr>
        <w:t>第九章 2019-2024年中国商用密码产品销售市场趋势预测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第十章 2019-2024年商用密码产品市场发展前景预测</w:t>
      </w:r>
      <w:r>
        <w:rPr>
          <w:rFonts w:hint="eastAsia"/>
        </w:rPr>
        <w:br/>
      </w:r>
      <w:r>
        <w:rPr>
          <w:rFonts w:hint="eastAsia"/>
        </w:rPr>
        <w:t>　　第一节 国际商用密码产品市场发展前景预测</w:t>
      </w:r>
      <w:r>
        <w:rPr>
          <w:rFonts w:hint="eastAsia"/>
        </w:rPr>
        <w:br/>
      </w:r>
      <w:r>
        <w:rPr>
          <w:rFonts w:hint="eastAsia"/>
        </w:rPr>
        <w:t>　　　　一、2024年前国际该产品市场发展预测</w:t>
      </w:r>
      <w:r>
        <w:rPr>
          <w:rFonts w:hint="eastAsia"/>
        </w:rPr>
        <w:br/>
      </w:r>
      <w:r>
        <w:rPr>
          <w:rFonts w:hint="eastAsia"/>
        </w:rPr>
        <w:t>　　　　二、世界范围该产品市场发展展望</w:t>
      </w:r>
      <w:r>
        <w:rPr>
          <w:rFonts w:hint="eastAsia"/>
        </w:rPr>
        <w:br/>
      </w:r>
      <w:r>
        <w:rPr>
          <w:rFonts w:hint="eastAsia"/>
        </w:rPr>
        <w:t>　　第二节 中国商用密码产品市场销售状况分析</w:t>
      </w:r>
      <w:r>
        <w:rPr>
          <w:rFonts w:hint="eastAsia"/>
        </w:rPr>
        <w:br/>
      </w:r>
      <w:r>
        <w:rPr>
          <w:rFonts w:hint="eastAsia"/>
        </w:rPr>
        <w:t>　　　　一、2019-2024年经济增长与该产品需求预测</w:t>
      </w:r>
      <w:r>
        <w:rPr>
          <w:rFonts w:hint="eastAsia"/>
        </w:rPr>
        <w:br/>
      </w:r>
      <w:r>
        <w:rPr>
          <w:rFonts w:hint="eastAsia"/>
        </w:rPr>
        <w:t>　　　　二、2019-2024年该产品总产量预测</w:t>
      </w:r>
      <w:r>
        <w:rPr>
          <w:rFonts w:hint="eastAsia"/>
        </w:rPr>
        <w:br/>
      </w:r>
      <w:r>
        <w:rPr>
          <w:rFonts w:hint="eastAsia"/>
        </w:rPr>
        <w:t>　　　　三、我国该产品中长期市场发展的策略</w:t>
      </w:r>
      <w:r>
        <w:rPr>
          <w:rFonts w:hint="eastAsia"/>
        </w:rPr>
        <w:br/>
      </w:r>
      <w:r>
        <w:rPr>
          <w:rFonts w:hint="eastAsia"/>
        </w:rPr>
        <w:t>　　第三节 我国商用密码产品资源配置的前景3</w:t>
      </w:r>
      <w:r>
        <w:rPr>
          <w:rFonts w:hint="eastAsia"/>
        </w:rPr>
        <w:br/>
      </w:r>
      <w:r>
        <w:rPr>
          <w:rFonts w:hint="eastAsia"/>
        </w:rPr>
        <w:br/>
      </w:r>
      <w:r>
        <w:rPr>
          <w:rFonts w:hint="eastAsia"/>
        </w:rPr>
        <w:t>第十一章 国内商用密码产品生产企业分析</w:t>
      </w:r>
      <w:r>
        <w:rPr>
          <w:rFonts w:hint="eastAsia"/>
        </w:rPr>
        <w:br/>
      </w:r>
      <w:r>
        <w:rPr>
          <w:rFonts w:hint="eastAsia"/>
        </w:rPr>
        <w:t>　　第一节 航天信息股份有限公司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第二节 国民技术股份有限公司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第三节 深圳市证通电子股份有限公司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第四节 成都卫士通信息产业股份有限公司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第五节 山东中孚信息产业股份有限公司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第六节 山东得安信息技术有限公司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第七节 长春卓尔信息安全产业股份有限公司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第八节 北京东方华盾信息技术有限公司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第九节 兴唐通信科技有限公司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第十节 四川安盟电子信息安全有限责任公司</w:t>
      </w:r>
      <w:r>
        <w:rPr>
          <w:rFonts w:hint="eastAsia"/>
        </w:rPr>
        <w:br/>
      </w:r>
      <w:r>
        <w:rPr>
          <w:rFonts w:hint="eastAsia"/>
        </w:rPr>
        <w:t>　　　　一、企业概况</w:t>
      </w:r>
      <w:r>
        <w:rPr>
          <w:rFonts w:hint="eastAsia"/>
        </w:rPr>
        <w:br/>
      </w:r>
      <w:r>
        <w:rPr>
          <w:rFonts w:hint="eastAsia"/>
        </w:rPr>
        <w:t>　　　　二、企业商用密码产品的销售收入、成本、售价</w:t>
      </w:r>
      <w:r>
        <w:rPr>
          <w:rFonts w:hint="eastAsia"/>
        </w:rPr>
        <w:br/>
      </w:r>
      <w:r>
        <w:rPr>
          <w:rFonts w:hint="eastAsia"/>
        </w:rPr>
        <w:t>　　　　三、企业商用密码优势分析</w:t>
      </w:r>
      <w:r>
        <w:rPr>
          <w:rFonts w:hint="eastAsia"/>
        </w:rPr>
        <w:br/>
      </w:r>
      <w:r>
        <w:rPr>
          <w:rFonts w:hint="eastAsia"/>
        </w:rPr>
        <w:t>　　　　四、企业商用密码产品型号参数</w:t>
      </w:r>
      <w:r>
        <w:rPr>
          <w:rFonts w:hint="eastAsia"/>
        </w:rPr>
        <w:br/>
      </w:r>
      <w:r>
        <w:rPr>
          <w:rFonts w:hint="eastAsia"/>
        </w:rPr>
        <w:t>　　第十一节 重点企业品牌及市场占有率分析</w:t>
      </w:r>
      <w:r>
        <w:rPr>
          <w:rFonts w:hint="eastAsia"/>
        </w:rPr>
        <w:br/>
      </w:r>
      <w:r>
        <w:rPr>
          <w:rFonts w:hint="eastAsia"/>
        </w:rPr>
        <w:br/>
      </w:r>
      <w:r>
        <w:rPr>
          <w:rFonts w:hint="eastAsia"/>
        </w:rPr>
        <w:t>第十二章 国内商用密码产品主要生产企业盈利能力比较分析</w:t>
      </w:r>
      <w:r>
        <w:rPr>
          <w:rFonts w:hint="eastAsia"/>
        </w:rPr>
        <w:br/>
      </w:r>
      <w:r>
        <w:rPr>
          <w:rFonts w:hint="eastAsia"/>
        </w:rPr>
        <w:t>　　第一节 2019-2024年商用密码产品行业利润总额分析</w:t>
      </w:r>
      <w:r>
        <w:rPr>
          <w:rFonts w:hint="eastAsia"/>
        </w:rPr>
        <w:br/>
      </w:r>
      <w:r>
        <w:rPr>
          <w:rFonts w:hint="eastAsia"/>
        </w:rPr>
        <w:t>　　　　一、2019-2024年商用密码产品产业利润总额分析</w:t>
      </w:r>
      <w:r>
        <w:rPr>
          <w:rFonts w:hint="eastAsia"/>
        </w:rPr>
        <w:br/>
      </w:r>
      <w:r>
        <w:rPr>
          <w:rFonts w:hint="eastAsia"/>
        </w:rPr>
        <w:t>　　　　二、不同规模企业利润总额分析</w:t>
      </w:r>
      <w:r>
        <w:rPr>
          <w:rFonts w:hint="eastAsia"/>
        </w:rPr>
        <w:br/>
      </w:r>
      <w:r>
        <w:rPr>
          <w:rFonts w:hint="eastAsia"/>
        </w:rPr>
        <w:t>　　　　三、不同所有制企业利润总额比较分析</w:t>
      </w:r>
      <w:r>
        <w:rPr>
          <w:rFonts w:hint="eastAsia"/>
        </w:rPr>
        <w:br/>
      </w:r>
      <w:r>
        <w:rPr>
          <w:rFonts w:hint="eastAsia"/>
        </w:rPr>
        <w:t>　　第二节 2019-2024年商用密码产品产业销售毛利率分析</w:t>
      </w:r>
      <w:r>
        <w:rPr>
          <w:rFonts w:hint="eastAsia"/>
        </w:rPr>
        <w:br/>
      </w:r>
      <w:r>
        <w:rPr>
          <w:rFonts w:hint="eastAsia"/>
        </w:rPr>
        <w:t>　　第三节 2019-2024年商用密码产品产业销售利润率分析</w:t>
      </w:r>
      <w:r>
        <w:rPr>
          <w:rFonts w:hint="eastAsia"/>
        </w:rPr>
        <w:br/>
      </w:r>
      <w:r>
        <w:rPr>
          <w:rFonts w:hint="eastAsia"/>
        </w:rPr>
        <w:t>　　第四节 2019-2024年商用密码产品产业总资产利润率分析</w:t>
      </w:r>
      <w:r>
        <w:rPr>
          <w:rFonts w:hint="eastAsia"/>
        </w:rPr>
        <w:br/>
      </w:r>
      <w:r>
        <w:rPr>
          <w:rFonts w:hint="eastAsia"/>
        </w:rPr>
        <w:t>　　第五节 2019-2024年商用密码产品产业净资产利润率分析</w:t>
      </w:r>
      <w:r>
        <w:rPr>
          <w:rFonts w:hint="eastAsia"/>
        </w:rPr>
        <w:br/>
      </w:r>
      <w:r>
        <w:rPr>
          <w:rFonts w:hint="eastAsia"/>
        </w:rPr>
        <w:t>　　第六节 2019-2024年商用密码产品产业产值利税率分析</w:t>
      </w:r>
      <w:r>
        <w:rPr>
          <w:rFonts w:hint="eastAsia"/>
        </w:rPr>
        <w:br/>
      </w:r>
      <w:r>
        <w:rPr>
          <w:rFonts w:hint="eastAsia"/>
        </w:rPr>
        <w:br/>
      </w:r>
      <w:r>
        <w:rPr>
          <w:rFonts w:hint="eastAsia"/>
        </w:rPr>
        <w:t>第十三章 2024-2030年中国商用密码产品产业投资分析</w:t>
      </w:r>
      <w:r>
        <w:rPr>
          <w:rFonts w:hint="eastAsia"/>
        </w:rPr>
        <w:br/>
      </w:r>
      <w:r>
        <w:rPr>
          <w:rFonts w:hint="eastAsia"/>
        </w:rPr>
        <w:t>　　第一节 投资环境（PEST）分析</w:t>
      </w:r>
      <w:r>
        <w:rPr>
          <w:rFonts w:hint="eastAsia"/>
        </w:rPr>
        <w:br/>
      </w:r>
      <w:r>
        <w:rPr>
          <w:rFonts w:hint="eastAsia"/>
        </w:rPr>
        <w:t>　　　　一、宏观环境分析</w:t>
      </w:r>
      <w:r>
        <w:rPr>
          <w:rFonts w:hint="eastAsia"/>
        </w:rPr>
        <w:br/>
      </w:r>
      <w:r>
        <w:rPr>
          <w:rFonts w:hint="eastAsia"/>
        </w:rPr>
        <w:t>　　　　二、资源环境分析</w:t>
      </w:r>
      <w:r>
        <w:rPr>
          <w:rFonts w:hint="eastAsia"/>
        </w:rPr>
        <w:br/>
      </w:r>
      <w:r>
        <w:rPr>
          <w:rFonts w:hint="eastAsia"/>
        </w:rPr>
        <w:t>　　　　三、市场竞争分析</w:t>
      </w:r>
      <w:r>
        <w:rPr>
          <w:rFonts w:hint="eastAsia"/>
        </w:rPr>
        <w:br/>
      </w:r>
      <w:r>
        <w:rPr>
          <w:rFonts w:hint="eastAsia"/>
        </w:rPr>
        <w:t>　　　　四、税收政策分析</w:t>
      </w:r>
      <w:r>
        <w:rPr>
          <w:rFonts w:hint="eastAsia"/>
        </w:rPr>
        <w:br/>
      </w:r>
      <w:r>
        <w:rPr>
          <w:rFonts w:hint="eastAsia"/>
        </w:rPr>
        <w:t>　　第二节 投资机会</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第十四章 设备选型分析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三、外型及使用寿命分析</w:t>
      </w:r>
      <w:r>
        <w:rPr>
          <w:rFonts w:hint="eastAsia"/>
        </w:rPr>
        <w:br/>
      </w:r>
      <w:r>
        <w:rPr>
          <w:rFonts w:hint="eastAsia"/>
        </w:rPr>
        <w:t>　　　　四、应用领域及应用前景分析</w:t>
      </w:r>
      <w:r>
        <w:rPr>
          <w:rFonts w:hint="eastAsia"/>
        </w:rPr>
        <w:br/>
      </w:r>
      <w:r>
        <w:rPr>
          <w:rFonts w:hint="eastAsia"/>
        </w:rPr>
        <w:br/>
      </w:r>
      <w:r>
        <w:rPr>
          <w:rFonts w:hint="eastAsia"/>
        </w:rPr>
        <w:t>第十五章 商用密码产品产业投资策略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渠道建设与管理策略</w:t>
      </w:r>
      <w:r>
        <w:rPr>
          <w:rFonts w:hint="eastAsia"/>
        </w:rPr>
        <w:br/>
      </w:r>
      <w:r>
        <w:rPr>
          <w:rFonts w:hint="eastAsia"/>
        </w:rPr>
        <w:t>　　第四节 价格策略</w:t>
      </w:r>
      <w:r>
        <w:rPr>
          <w:rFonts w:hint="eastAsia"/>
        </w:rPr>
        <w:br/>
      </w:r>
      <w:r>
        <w:rPr>
          <w:rFonts w:hint="eastAsia"/>
        </w:rPr>
        <w:t>　　第五节 品牌营销策略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第六节 服务策略</w:t>
      </w:r>
      <w:r>
        <w:rPr>
          <w:rFonts w:hint="eastAsia"/>
        </w:rPr>
        <w:br/>
      </w:r>
      <w:r>
        <w:rPr>
          <w:rFonts w:hint="eastAsia"/>
        </w:rPr>
        <w:br/>
      </w:r>
      <w:r>
        <w:rPr>
          <w:rFonts w:hint="eastAsia"/>
        </w:rPr>
        <w:t>第十六章 商用密码产品投资建议</w:t>
      </w:r>
      <w:r>
        <w:rPr>
          <w:rFonts w:hint="eastAsia"/>
        </w:rPr>
        <w:br/>
      </w:r>
      <w:r>
        <w:rPr>
          <w:rFonts w:hint="eastAsia"/>
        </w:rPr>
        <w:t>　　第一节 产业市场投资总体评价</w:t>
      </w:r>
      <w:r>
        <w:rPr>
          <w:rFonts w:hint="eastAsia"/>
        </w:rPr>
        <w:br/>
      </w:r>
      <w:r>
        <w:rPr>
          <w:rFonts w:hint="eastAsia"/>
        </w:rPr>
        <w:t>　　第二节 [中智林⋅]产业投资指导建议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9121ecc464f6c" w:history="1">
        <w:r>
          <w:rPr>
            <w:rStyle w:val="Hyperlink"/>
          </w:rPr>
          <w:t>中国商用密码产品行业调查分析及市场前景预测报告（2024-2030年）</w:t>
        </w:r>
      </w:hyperlink>
      <w:r>
        <w:rPr>
          <w:color w:val="C00000"/>
        </w:rPr>
        <w:t>》，报告编号：</w:t>
      </w:r>
      <w:r>
        <w:rPr>
          <w:rFonts w:hint="eastAsia"/>
          <w:color w:val="C00000"/>
        </w:rPr>
        <w:t>2115888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9121ecc464f6c" w:history="1">
        <w:r>
          <w:rPr>
            <w:rStyle w:val="Hyperlink"/>
          </w:rPr>
          <w:t>https://www.20087.com/8/88/ShangYongMiMaChanPinChanYeXianZh.html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94528336145ea" w:history="1">
      <w:r>
        <w:rPr>
          <w:rStyle w:val="Hyperlink"/>
        </w:rPr>
        <w:t>中国商用密码产品行业调查分析及市场前景预测报告（2024-2030年）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angYongMiMaChanPinChanYeXianZh.html" TargetMode="External" Id="R2c89121ecc464f6c" /></Relationships>
</file>

<file path=word/_rels/header2.xml.rels>&#65279;<?xml version="1.0" encoding="utf-8"?><Relationships xmlns="http://schemas.openxmlformats.org/package/2006/relationships"><Relationship Type="http://schemas.openxmlformats.org/officeDocument/2006/relationships/hyperlink" Target="https://www.20087.com/8/88/ShangYongMiMaChanPinChanYeXianZh.html" TargetMode="External" Id="R0b5945283361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2023-12-13T08:10:00Z</dcterms:created>
  <dcterms:modified xsi:type="dcterms:W3CDTF">2023-12-13T09:10:00Z</dcterms:modified>
  <dc:subject>中国商用密码产品行业调查分析及市场前景预测报告（2024-2030年）</dc:subject>
  <dc:title>中国商用密码产品行业调查分析及市场前景预测报告（2024-2030年）</dc:title>
  <cp:keywords>中国商用密码产品行业调查分析及市场前景预测报告（2024-2030年）</cp:keywords>
  <dc:description>中国商用密码产品行业调查分析及市场前景预测报告（2024-2030年）</dc:description>
</cp:coreProperties>
</file>