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0994a7dc446e7" w:history="1">
              <w:r>
                <w:rPr>
                  <w:rStyle w:val="Hyperlink"/>
                </w:rPr>
                <w:t>中国光电互联模块市场研究与行业前景分析报告（2026-2032年）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0994a7dc446e7" w:history="1">
              <w:r>
                <w:rPr>
                  <w:rStyle w:val="Hyperlink"/>
                </w:rPr>
                <w:t>中国光电互联模块市场研究与行业前景分析报告（2026-2032年）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0994a7dc446e7" w:history="1">
                <w:r>
                  <w:rPr>
                    <w:rStyle w:val="Hyperlink"/>
                  </w:rPr>
                  <w:t>https://www.20087.com/9/68/GuangDianHuLianMoKuaiDeXianZhuangYuFaZhanQianJing.html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互联模块在数据中心、高性能计算及5G前传网络中承担高速电信号与光信号转换任务，主流产品包括可插拔光模块（如QSFP-DD、OSFP）及板载光学引擎，支持100G至800G每通道传输速率。模块普遍采用硅光或III-V族半导体激光器，配合TIA与Driver芯片实现低功耗高带宽连接；热插拔与数字诊断监控（DDM）功能保障运维便利性。然而，在1.6T及以上速率下，电光封装寄生效应、散热瓶颈及光纤耦合损耗成为主要技术障碍，且多厂商互操作性标准尚未完全统一。</w:t>
      </w:r>
      <w:r>
        <w:rPr>
          <w:rFonts w:hint="eastAsia"/>
        </w:rPr>
        <w:br/>
      </w:r>
      <w:r>
        <w:rPr>
          <w:rFonts w:hint="eastAsia"/>
        </w:rPr>
        <w:t>　　未来，光电互联模块将向共封装光学（CPO）、异质集成与智能调控方向突破。市场调研网指出，激光器、调制器与CMOS电路将在同一基板上三维集成，大幅缩短电互连距离；液冷微通道将嵌入模块本体解决高密度热管理难题。AI驱动的实时眼图分析与均衡参数自调将提升链路鲁棒性。在开放光网络生态推动下，模块将支持软件定义波长与速率切换。长远看，光电互联模块将从独立收发单元进化为支撑算力网络深度融合、具备自适应与可编程能力的下一代光互连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20994a7dc446e7" w:history="1">
        <w:r>
          <w:rPr>
            <w:rStyle w:val="Hyperlink"/>
          </w:rPr>
          <w:t>中国光电互联模块市场研究与行业前景分析报告（2026-2032年）</w:t>
        </w:r>
      </w:hyperlink>
      <w:r>
        <w:rPr>
          <w:rFonts w:hint="eastAsia"/>
        </w:rPr>
        <w:t>》，2025年光电互联模块行业市场规模达 亿元，预计2032年市场规模将达 亿元，期间年均复合增长率（CAGR）达 %。报告依托权威数据资源和长期市场监测，对光电互联模块市场现状进行了系统分析，并结合光电互联模块行业特点对未来发展趋势作出科学预判。报告深入探讨了光电互联模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光电互联模块行业概述</w:t>
      </w:r>
      <w:r>
        <w:rPr>
          <w:rFonts w:hint="eastAsia"/>
        </w:rPr>
        <w:br/>
      </w:r>
      <w:r>
        <w:rPr>
          <w:rFonts w:hint="eastAsia"/>
        </w:rPr>
        <w:t>　　第一节 光电互联模块定义与分类</w:t>
      </w:r>
      <w:r>
        <w:rPr>
          <w:rFonts w:hint="eastAsia"/>
        </w:rPr>
        <w:br/>
      </w:r>
      <w:r>
        <w:rPr>
          <w:rFonts w:hint="eastAsia"/>
        </w:rPr>
        <w:t>　　第二节 光电互联模块应用领域</w:t>
      </w:r>
      <w:r>
        <w:rPr>
          <w:rFonts w:hint="eastAsia"/>
        </w:rPr>
        <w:br/>
      </w:r>
      <w:r>
        <w:rPr>
          <w:rFonts w:hint="eastAsia"/>
        </w:rPr>
        <w:t>　　第三节 光电互联模块行业经济指标分析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一、光电互联模块行业赢利性评估</w:t>
      </w:r>
      <w:r>
        <w:rPr>
          <w:rFonts w:hint="eastAsia"/>
        </w:rPr>
        <w:br/>
      </w:r>
      <w:r>
        <w:rPr>
          <w:rFonts w:hint="eastAsia"/>
        </w:rPr>
        <w:t>　　　　二、光电互联模块行业成长速度分析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三、光电互联模块附加值提升空间探讨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四、光电互联模块行业进入壁垒分析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五、光电互联模块行业风险性评估</w:t>
      </w:r>
      <w:r>
        <w:rPr>
          <w:rFonts w:hint="eastAsia"/>
        </w:rPr>
        <w:br/>
      </w:r>
      <w:r>
        <w:rPr>
          <w:rFonts w:hint="eastAsia"/>
        </w:rPr>
        <w:t>　　　　六、光电互联模块行业周期性分析</w:t>
      </w:r>
      <w:r>
        <w:rPr>
          <w:rFonts w:hint="eastAsia"/>
        </w:rPr>
        <w:br/>
      </w:r>
      <w:r>
        <w:rPr>
          <w:rFonts w:hint="eastAsia"/>
        </w:rPr>
        <w:t>　　　　七、光电互联模块行业竞争程度指标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八、光电互联模块行业成熟度综合分析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光电互联模块产业链及经营模式分析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三、光电互联模块销售模式与渠道策略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全球光电互联模块市场发展分析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2025-2026年全球光电互联模块行业发展分析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一、全球光电互联模块行业市场规模与趋势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二、全球光电互联模块行业发展特点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三、全球光电互联模块行业竞争格局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主要国家与地区光电互联模块市场分析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2026-2032年全球光电互联模块行业发展趋势与前景预测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一、光电互联模块行业发展趋势</w:t>
      </w:r>
      <w:r>
        <w:rPr>
          <w:rFonts w:hint="eastAsia"/>
        </w:rPr>
        <w:br/>
      </w:r>
      <w:r>
        <w:rPr>
          <w:rFonts w:hint="eastAsia"/>
        </w:rPr>
        <w:t>　　　　二、光电互联模块行业发展潜力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中国光电互联模块行业市场分析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2025-2026年光电互联模块产能与投资动态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一、国内光电互联模块产能现状与利用效率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二、光电互联模块产能扩张与投资动态分析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2026-2032年光电互联模块行业产量统计与趋势预测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一、2020-2025年光电互联模块行业产量与增长趋势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1、2020-2025年光电互联模块产量及增长趋势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2、2020-2025年光电互联模块细分产品产量及份额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二、光电互联模块产量影响因素分析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三、2026-2032年光电互联模块产量预测</w:t>
      </w:r>
      <w:r>
        <w:rPr>
          <w:rFonts w:hint="eastAsia"/>
        </w:rPr>
        <w:br/>
      </w:r>
      <w:r>
        <w:rPr>
          <w:rFonts w:hint="eastAsia"/>
        </w:rPr>
        <w:t>　　第三节 2026-2032年光电互联模块市场需求与销售分析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一、2025-2026年光电互联模块行业需求现状</w:t>
      </w:r>
      <w:r>
        <w:rPr>
          <w:rFonts w:hint="eastAsia"/>
        </w:rPr>
        <w:br/>
      </w:r>
      <w:r>
        <w:rPr>
          <w:rFonts w:hint="eastAsia"/>
        </w:rPr>
        <w:t>　　　　二、光电互联模块客户群体与需求特点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三、2020-2025年光电互联模块行业销售规模分析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四、2026-2032年光电互联模块市场增长潜力与规模预测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2025-2026年光电互联模块行业技术发展现状及趋势分析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光电互联模块行业技术发展现状分析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国内外光电互联模块行业技术差距分析及差距形成的主要原因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光电互联模块行业技术发展方向、趋势预测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提升光电互联模块行业技术能力策略建议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中国光电互联模块细分市场分析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一、2025-2026年光电互联模块主要细分产品市场现状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光电互联模块价格机制与竞争策略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一、2020-2025年光电互联模块市场价格走势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光电互联模块定价策略与方法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2026-2032年光电互联模块价格竞争态势与趋势预测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中国光电互联模块行业重点区域市场研究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2025-2026年重点区域光电互联模块市场发展概况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二、2020-2025年光电互联模块市场需求规模情况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三、2026-2032年光电互联模块行业发展潜力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二、2020-2025年光电互联模块市场需求规模情况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三、2026-2032年光电互联模块行业发展潜力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二、2020-2025年光电互联模块市场需求规模情况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三、2026-2032年光电互联模块行业发展潜力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二、2020-2025年光电互联模块市场需求规模情况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三、2026-2032年光电互联模块行业发展潜力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二、2020-2025年光电互联模块市场需求规模情况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三、2026-2032年光电互联模块行业发展潜力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2020-2025年中国光电互联模块行业进出口情况分析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光电互联模块行业进口规模与来源分析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一、2020-2025年光电互联模块进口规模分析</w:t>
      </w:r>
      <w:r>
        <w:rPr>
          <w:rFonts w:hint="eastAsia"/>
        </w:rPr>
        <w:br/>
      </w:r>
      <w:r>
        <w:rPr>
          <w:rFonts w:hint="eastAsia"/>
        </w:rPr>
        <w:t>　　　　二、光电互联模块主要进口来源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光电互联模块行业出口规模与目的地分析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一、2020-2025年光电互联模块出口规模分析</w:t>
      </w:r>
      <w:r>
        <w:rPr>
          <w:rFonts w:hint="eastAsia"/>
        </w:rPr>
        <w:br/>
      </w:r>
      <w:r>
        <w:rPr>
          <w:rFonts w:hint="eastAsia"/>
        </w:rPr>
        <w:t>　　　　二、光电互联模块主要出口目的地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2020-2025年中国光电互联模块总体规模与财务指标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中国光电互联模块行业总体规模分析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一、光电互联模块企业数量与结构</w:t>
      </w:r>
      <w:r>
        <w:rPr>
          <w:rFonts w:hint="eastAsia"/>
        </w:rPr>
        <w:br/>
      </w:r>
      <w:r>
        <w:rPr>
          <w:rFonts w:hint="eastAsia"/>
        </w:rPr>
        <w:t>　　　　二、光电互联模块从业人员规模</w:t>
      </w:r>
      <w:r>
        <w:rPr>
          <w:rFonts w:hint="eastAsia"/>
        </w:rPr>
        <w:br/>
      </w:r>
      <w:r>
        <w:rPr>
          <w:rFonts w:hint="eastAsia"/>
        </w:rPr>
        <w:t>　　　　三、光电互联模块行业资产状况</w:t>
      </w:r>
      <w:r>
        <w:rPr>
          <w:rFonts w:hint="eastAsia"/>
        </w:rPr>
        <w:br/>
      </w:r>
      <w:r>
        <w:rPr>
          <w:rFonts w:hint="eastAsia"/>
        </w:rPr>
        <w:t>　　第二节 中国光电互联模块行业财务指标总体分析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光电互联模块行业重点企业经营状况分析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光电互联模块重点企业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光电互联模块领先企业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光电互联模块标杆企业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光电互联模块代表企业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光电互联模块龙头企业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光电互联模块重点企业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中国光电互联模块行业竞争格局分析</w:t>
      </w:r>
      <w:r>
        <w:rPr>
          <w:rFonts w:hint="eastAsia"/>
        </w:rPr>
        <w:br/>
      </w:r>
      <w:r>
        <w:rPr>
          <w:rFonts w:hint="eastAsia"/>
        </w:rPr>
        <w:t>　　第一节 光电互联模块行业竞争格局总览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2025-2026年光电互联模块行业竞争力分析</w:t>
      </w:r>
      <w:r>
        <w:rPr>
          <w:rFonts w:hint="eastAsia"/>
        </w:rPr>
        <w:br/>
      </w:r>
      <w:r>
        <w:rPr>
          <w:rFonts w:hint="eastAsia"/>
        </w:rPr>
        <w:t>　　　　一、光电互联模块供应商议价能力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四、光电互联模块替代品威胁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2020-2025年光电互联模块行业企业并购活动分析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2025-2026年光电互联模块行业会展与招投标活动分析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一、光电互联模块行业会展活动及其市场影响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2026年中国光电互联模块企业发展策略分析</w:t>
      </w:r>
      <w:r>
        <w:rPr>
          <w:rFonts w:hint="eastAsia"/>
        </w:rPr>
        <w:br/>
      </w:r>
      <w:r>
        <w:rPr>
          <w:rFonts w:hint="eastAsia"/>
        </w:rPr>
        <w:t>　　第一节 光电互联模块市场策略分析</w:t>
      </w:r>
      <w:r>
        <w:rPr>
          <w:rFonts w:hint="eastAsia"/>
        </w:rPr>
        <w:br/>
      </w:r>
      <w:r>
        <w:rPr>
          <w:rFonts w:hint="eastAsia"/>
        </w:rPr>
        <w:t>　　　　一、光电互联模块市场定位与拓展策略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二、光电互联模块市场细分与目标客户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光电互联模块销售策略分析</w:t>
      </w:r>
      <w:r>
        <w:rPr>
          <w:rFonts w:hint="eastAsia"/>
        </w:rPr>
        <w:br/>
      </w:r>
      <w:r>
        <w:rPr>
          <w:rFonts w:hint="eastAsia"/>
        </w:rPr>
        <w:t>　　　　一、光电互联模块销售渠道与网络建设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提高光电互联模块企业竞争力建议</w:t>
      </w:r>
      <w:r>
        <w:rPr>
          <w:rFonts w:hint="eastAsia"/>
        </w:rPr>
        <w:br/>
      </w:r>
      <w:r>
        <w:rPr>
          <w:rFonts w:hint="eastAsia"/>
        </w:rPr>
        <w:t>　　　　一、光电互联模块技术创新与管理优化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光电互联模块品牌战略思考</w:t>
      </w:r>
      <w:r>
        <w:rPr>
          <w:rFonts w:hint="eastAsia"/>
        </w:rPr>
        <w:br/>
      </w:r>
      <w:r>
        <w:rPr>
          <w:rFonts w:hint="eastAsia"/>
        </w:rPr>
        <w:t>　　　　一、光电互联模块品牌建设与维护</w:t>
      </w:r>
      <w:r>
        <w:rPr>
          <w:rFonts w:hint="eastAsia"/>
        </w:rPr>
        <w:br/>
      </w:r>
      <w:r>
        <w:rPr>
          <w:rFonts w:hint="eastAsia"/>
        </w:rPr>
        <w:t>　　　　二、光电互联模块品牌影响力与市场竞争力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中国光电互联模块行业风险与对策</w:t>
      </w:r>
      <w:r>
        <w:rPr>
          <w:rFonts w:hint="eastAsia"/>
        </w:rPr>
        <w:br/>
      </w:r>
      <w:r>
        <w:rPr>
          <w:rFonts w:hint="eastAsia"/>
        </w:rPr>
        <w:t>　　第一节 光电互联模块行业SWOT分析</w:t>
      </w:r>
      <w:r>
        <w:rPr>
          <w:rFonts w:hint="eastAsia"/>
        </w:rPr>
        <w:br/>
      </w:r>
      <w:r>
        <w:rPr>
          <w:rFonts w:hint="eastAsia"/>
        </w:rPr>
        <w:t>　　　　一、光电互联模块行业优势分析</w:t>
      </w:r>
      <w:r>
        <w:rPr>
          <w:rFonts w:hint="eastAsia"/>
        </w:rPr>
        <w:br/>
      </w:r>
      <w:r>
        <w:rPr>
          <w:rFonts w:hint="eastAsia"/>
        </w:rPr>
        <w:t>　　　　二、光电互联模块行业劣势分析</w:t>
      </w:r>
      <w:r>
        <w:rPr>
          <w:rFonts w:hint="eastAsia"/>
        </w:rPr>
        <w:br/>
      </w:r>
      <w:r>
        <w:rPr>
          <w:rFonts w:hint="eastAsia"/>
        </w:rPr>
        <w:t>　　　　三、光电互联模块市场机会探索</w:t>
      </w:r>
      <w:r>
        <w:rPr>
          <w:rFonts w:hint="eastAsia"/>
        </w:rPr>
        <w:br/>
      </w:r>
      <w:r>
        <w:rPr>
          <w:rFonts w:hint="eastAsia"/>
        </w:rPr>
        <w:t>　　　　四、光电互联模块市场威胁评估</w:t>
      </w:r>
      <w:r>
        <w:rPr>
          <w:rFonts w:hint="eastAsia"/>
        </w:rPr>
        <w:br/>
      </w:r>
      <w:r>
        <w:rPr>
          <w:rFonts w:hint="eastAsia"/>
        </w:rPr>
        <w:t>　　第二节 光电互联模块行业风险及对策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2026-2032年中国光电互联模块行业前景与发展趋势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光电互联模块行业发展环境分析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2026-2032年光电互联模块行业发展趋势与方向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一、光电互联模块行业发展方向预测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二、光电互联模块发展趋势分析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2026-2032年光电互联模块行业发展潜力与机遇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一、光电互联模块市场发展潜力评估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二、光电互联模块新兴市场与机遇探索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光电互联模块行业研究结论与建议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中:智林:－光电互联模块行业发展建议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光电互联模块行业历程</w:t>
      </w:r>
      <w:r>
        <w:rPr>
          <w:rFonts w:hint="eastAsia"/>
        </w:rPr>
        <w:br/>
      </w:r>
      <w:r>
        <w:rPr>
          <w:rFonts w:hint="eastAsia"/>
        </w:rPr>
        <w:t>　　图表 光电互联模块行业生命周期</w:t>
      </w:r>
      <w:r>
        <w:rPr>
          <w:rFonts w:hint="eastAsia"/>
        </w:rPr>
        <w:br/>
      </w:r>
      <w:r>
        <w:rPr>
          <w:rFonts w:hint="eastAsia"/>
        </w:rPr>
        <w:t>　　图表 光电互联模块行业产业链分析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2020-2025年光电互联模块行业市场容量分析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2025年中国光电互联模块行业需求领域分布格局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2025年中国光电互联模块进口国家及地区分析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2025年中国光电互联模块出口国家及地区分析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2020-2025年中国光电互联模块行业企业平均规模情况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**地区光电互联模块市场规模及增长情况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**地区光电互联模块行业市场需求情况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**地区光电互联模块市场规模及增长情况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**地区光电互联模块行业市场需求情况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**地区光电互联模块市场规模及增长情况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**地区光电互联模块行业市场需求情况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**地区光电互联模块市场规模及增长情况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**地区光电互联模块行业市场需求情况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光电互联模块重点企业（二）经营情况分析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光电互联模块重点企业（二）主要经济指标情况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光电互联模块重点企业（三）成长能力情况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2026-2032年中国光电互联模块行业产能预测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2026-2032年中国光电互联模块行业产量预测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2026-2032年中国光电互联模块市场需求量预测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2026-2032年中国光电互联模块行业供需平衡预测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2026-2032年中国光电互联模块行业市场容量预测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2026-2032年中国光电互联模块行业市场规模预测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2026年中国光电互联模块市场前景分析</w:t>
      </w:r>
      <w:r>
        <w:rPr>
          <w:rFonts w:hint="eastAsia"/>
        </w:rPr>
        <w:br/>
      </w:r>
      <w:r>
        <w:rPr>
          <w:rFonts w:hint="eastAsia"/>
        </w:rPr>
        <w:t>　　图表 2026年中国光电互联模块发展趋势预测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0994a7dc446e7" w:history="1">
        <w:r>
          <w:rPr>
            <w:rStyle w:val="Hyperlink"/>
          </w:rPr>
          <w:t>中国光电互联模块市场研究与行业前景分析报告（2026-2032年）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0994a7dc446e7" w:history="1">
        <w:r>
          <w:rPr>
            <w:rStyle w:val="Hyperlink"/>
          </w:rPr>
          <w:t>https://www.20087.com/9/68/GuangDianHuLianMoKuaiDeXianZhuangYuFaZhanQianJing.html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aaa09131749ad" w:history="1">
      <w:r>
        <w:rPr>
          <w:rStyle w:val="Hyperlink"/>
        </w:rPr>
        <w:t>中国光电互联模块市场研究与行业前景分析报告（2026-2032年）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uangDianHuLianMoKuaiDeXianZhuangYuFaZhanQianJing.html" TargetMode="External" Id="R9920994a7dc4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uangDianHuLianMoKuaiDeXianZhuangYuFaZhanQianJing.html" TargetMode="External" Id="Rd2eaaa091317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2026-04-06T01:40:19Z</dcterms:created>
  <dcterms:modified xsi:type="dcterms:W3CDTF">2026-04-06T02:40:19Z</dcterms:modified>
  <dc:subject>中国光电互联模块市场研究与行业前景分析报告（2026-2032年）</dc:subject>
  <dc:title>中国光电互联模块市场研究与行业前景分析报告（2026-2032年）</dc:title>
  <cp:keywords>中国光电互联模块市场研究与行业前景分析报告（2026-2032年）</cp:keywords>
  <dc:description>中国光电互联模块市场研究与行业前景分析报告（2026-2032年）</dc:description>
</cp:coreProperties>
</file>