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d6adf23a451a" w:history="1">
              <w:r>
                <w:rPr>
                  <w:rStyle w:val="Hyperlink"/>
                </w:rPr>
                <w:t>全球与中国喷绘机市场分析及前景趋势报告（2026-2032年）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d6adf23a451a" w:history="1">
              <w:r>
                <w:rPr>
                  <w:rStyle w:val="Hyperlink"/>
                </w:rPr>
                <w:t>全球与中国喷绘机市场分析及前景趋势报告（2026-2032年）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1d6adf23a451a" w:history="1">
                <w:r>
                  <w:rPr>
                    <w:rStyle w:val="Hyperlink"/>
                  </w:rPr>
                  <w:t>https://www.20087.com/2010-10/R_2009penhuijichanpinzhuanxiangdiaoyan.html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行业在2026年已彻底告别了单纯的图像输出设备定位，演变为连接数字创意与物理制造的跨界枢纽。随着数字技术的重塑，喷绘机不再局限于户外广告牌的制作，而是广泛渗透进家居装饰、时尚纺织、工业打样及包装印刷等新兴领域。打印精度与速度的双重突破，使得图像细节呈现近乎完美，而介质适应性的极大拓展，让设备能够在织物、木材、玻璃乃至柔性电子材料上直接成像。市场需求正从标准化批量生产向“小批量、多批次、个性化定制”急剧转变，这就要求设备具备极高的灵活性与快速换单能力。环保法规的收紧也加速了水性墨水与紫外光固化技术的普及，推动行业向绿色制造转型。</w:t>
      </w:r>
      <w:r>
        <w:rPr>
          <w:rFonts w:hint="eastAsia"/>
        </w:rPr>
        <w:br/>
      </w:r>
      <w:r>
        <w:rPr>
          <w:rFonts w:hint="eastAsia"/>
        </w:rPr>
        <w:t>　　未来，喷绘机将深度融合工业自动化与人工智能技术，向“智慧打印”演进。市场调研网指出，具备自动校准、智能色彩管理及缺陷自检测功能的设备将成为高端市场标配，实现从文件导入到成品输出的“一键式”无人化生产。应用场景的纵深拓展将是增长的核心动力，特别是在纺织数码印花领域，喷绘技术将持续侵蚀传统印染份额，满足快时尚对供应链极速反应的需求。与增强现实技术的结合，将赋予平面喷绘作品互动的生命力，创造出沉浸式的视觉体验。此外，针对建筑装饰领域的大幅面直喷技术，将允许设计师直接在墙面或建材上打印个性化图案，彻底解放空间设计的想象力，推动喷绘行业从广告辅材向工业级制造装备的华丽转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1d6adf23a451a" w:history="1">
        <w:r>
          <w:rPr>
            <w:rStyle w:val="Hyperlink"/>
          </w:rPr>
          <w:t>全球与中国喷绘机市场分析及前景趋势报告（2026-2032年）</w:t>
        </w:r>
      </w:hyperlink>
      <w:r>
        <w:rPr>
          <w:rFonts w:hint="eastAsia"/>
        </w:rPr>
        <w:t>》，2025年喷绘机行业市场规模达 亿元，预计2032年市场规模将达 亿元，期间年均复合增长率（CAGR）达 %。报告基于详实数据，从市场规模、需求变化及价格动态等维度，全面解析了喷绘机行业的现状与发展趋势，并对喷绘机产业链各环节进行了系统性探讨。报告科学预测了喷绘机行业未来发展方向，重点分析了喷绘机技术现状及创新路径，同时聚焦喷绘机重点企业的经营表现，评估了市场竞争格局、品牌影响力及市场集中度。通过对细分市场的深入研究及SWOT分析，报告揭示了喷绘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2026年中国喷绘机行业概述及运行环境解析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三、中国工业运行情况分析</w:t>
      </w:r>
      <w:r>
        <w:rPr>
          <w:rFonts w:hint="eastAsia"/>
        </w:rPr>
        <w:br/>
      </w:r>
      <w:r>
        <w:rPr>
          <w:rFonts w:hint="eastAsia"/>
        </w:rPr>
        <w:t>　　第三节 2026年中国喷绘机行业政策环境分析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一、喷绘机产业政策分析</w:t>
      </w:r>
      <w:r>
        <w:rPr>
          <w:rFonts w:hint="eastAsia"/>
        </w:rPr>
        <w:br/>
      </w:r>
      <w:r>
        <w:rPr>
          <w:rFonts w:hint="eastAsia"/>
        </w:rPr>
        <w:t>　　　　二、喷绘机行业监管体制分析</w:t>
      </w:r>
      <w:r>
        <w:rPr>
          <w:rFonts w:hint="eastAsia"/>
        </w:rPr>
        <w:br/>
      </w:r>
      <w:r>
        <w:rPr>
          <w:rFonts w:hint="eastAsia"/>
        </w:rPr>
        <w:t>　　第四节 2026年中国喷绘机行业社会发展环境分析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全球喷绘机行业发展分析</w:t>
      </w:r>
      <w:r>
        <w:rPr>
          <w:rFonts w:hint="eastAsia"/>
        </w:rPr>
        <w:br/>
      </w:r>
      <w:r>
        <w:rPr>
          <w:rFonts w:hint="eastAsia"/>
        </w:rPr>
        <w:t>　　第一节 全球喷绘机行业现状</w:t>
      </w:r>
      <w:r>
        <w:rPr>
          <w:rFonts w:hint="eastAsia"/>
        </w:rPr>
        <w:br/>
      </w:r>
      <w:r>
        <w:rPr>
          <w:rFonts w:hint="eastAsia"/>
        </w:rPr>
        <w:t>　　第二节 2026年全球喷绘机竞争格局</w:t>
      </w:r>
      <w:r>
        <w:rPr>
          <w:rFonts w:hint="eastAsia"/>
        </w:rPr>
        <w:br/>
      </w:r>
      <w:r>
        <w:rPr>
          <w:rFonts w:hint="eastAsia"/>
        </w:rPr>
        <w:t>　　第三节 2026-2032年全球喷绘机市场趋势预测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2026年喷绘机行业发展特性分析</w:t>
      </w:r>
      <w:r>
        <w:rPr>
          <w:rFonts w:hint="eastAsia"/>
        </w:rPr>
        <w:br/>
      </w:r>
      <w:r>
        <w:rPr>
          <w:rFonts w:hint="eastAsia"/>
        </w:rPr>
        <w:t>　　第一节 喷绘机行业进入壁垒</w:t>
      </w:r>
      <w:r>
        <w:rPr>
          <w:rFonts w:hint="eastAsia"/>
        </w:rPr>
        <w:br/>
      </w:r>
      <w:r>
        <w:rPr>
          <w:rFonts w:hint="eastAsia"/>
        </w:rPr>
        <w:t>　　第二节 喷绘机行业经营模式</w:t>
      </w:r>
      <w:r>
        <w:rPr>
          <w:rFonts w:hint="eastAsia"/>
        </w:rPr>
        <w:br/>
      </w:r>
      <w:r>
        <w:rPr>
          <w:rFonts w:hint="eastAsia"/>
        </w:rPr>
        <w:t>　　第三节 喷绘机行业的区域性特征</w:t>
      </w:r>
      <w:r>
        <w:rPr>
          <w:rFonts w:hint="eastAsia"/>
        </w:rPr>
        <w:br/>
      </w:r>
      <w:r>
        <w:rPr>
          <w:rFonts w:hint="eastAsia"/>
        </w:rPr>
        <w:t>　　第四节 喷绘机行业周期性特征</w:t>
      </w:r>
      <w:r>
        <w:rPr>
          <w:rFonts w:hint="eastAsia"/>
        </w:rPr>
        <w:br/>
      </w:r>
      <w:r>
        <w:rPr>
          <w:rFonts w:hint="eastAsia"/>
        </w:rPr>
        <w:t>　　第五节 喷绘机行业上下游产业链分析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一、2026年中国喷绘机的上游产业发展分析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二、2026年中国喷绘机的下游产业发展分析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2026年喷绘机行业供需分析</w:t>
      </w:r>
      <w:r>
        <w:rPr>
          <w:rFonts w:hint="eastAsia"/>
        </w:rPr>
        <w:br/>
      </w:r>
      <w:r>
        <w:rPr>
          <w:rFonts w:hint="eastAsia"/>
        </w:rPr>
        <w:t>　　第一节 喷绘机行业供给分析</w:t>
      </w:r>
      <w:r>
        <w:rPr>
          <w:rFonts w:hint="eastAsia"/>
        </w:rPr>
        <w:br/>
      </w:r>
      <w:r>
        <w:rPr>
          <w:rFonts w:hint="eastAsia"/>
        </w:rPr>
        <w:t>　　第二节 喷绘机行业需求分析</w:t>
      </w:r>
      <w:r>
        <w:rPr>
          <w:rFonts w:hint="eastAsia"/>
        </w:rPr>
        <w:br/>
      </w:r>
      <w:r>
        <w:rPr>
          <w:rFonts w:hint="eastAsia"/>
        </w:rPr>
        <w:t>　　第三节 喷绘机行业进出口分析</w:t>
      </w:r>
      <w:r>
        <w:rPr>
          <w:rFonts w:hint="eastAsia"/>
        </w:rPr>
        <w:br/>
      </w:r>
      <w:r>
        <w:rPr>
          <w:rFonts w:hint="eastAsia"/>
        </w:rPr>
        <w:t>　　第四节 喷绘机行业供需平衡分析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喷绘机行业竞争结构分析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喷绘机行业国际竞争力比较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喷绘机行业SWOT分析</w:t>
      </w:r>
      <w:r>
        <w:rPr>
          <w:rFonts w:hint="eastAsia"/>
        </w:rPr>
        <w:br/>
      </w:r>
      <w:r>
        <w:rPr>
          <w:rFonts w:hint="eastAsia"/>
        </w:rPr>
        <w:t>　　　　一、喷绘机行业存在的优势和机会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二、喷绘机行业面临的劣势和威胁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喷绘机行业竞争对手分析</w:t>
      </w:r>
      <w:r>
        <w:rPr>
          <w:rFonts w:hint="eastAsia"/>
        </w:rPr>
        <w:br/>
      </w:r>
      <w:r>
        <w:rPr>
          <w:rFonts w:hint="eastAsia"/>
        </w:rPr>
        <w:t>　　第一节 深圳市润天智图像技术有限公司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沈阳飞行船数码喷印设备有限公司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浙江工正科技发展有限公司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安徽力宇电脑设备制造有限责任公司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上海傲颜数码科技有限公司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上海泰威技术发展有限公司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中国喷绘机行业技术发展分析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中国喷绘机行业技术发展概述</w:t>
      </w:r>
      <w:r>
        <w:rPr>
          <w:rFonts w:hint="eastAsia"/>
        </w:rPr>
        <w:br/>
      </w:r>
      <w:r>
        <w:rPr>
          <w:rFonts w:hint="eastAsia"/>
        </w:rPr>
        <w:t>　　第二节 中国喷绘机主要技术差距分析</w:t>
      </w:r>
      <w:r>
        <w:rPr>
          <w:rFonts w:hint="eastAsia"/>
        </w:rPr>
        <w:br/>
      </w:r>
      <w:r>
        <w:rPr>
          <w:rFonts w:hint="eastAsia"/>
        </w:rPr>
        <w:t>　　第三节 中国喷绘机技术发展趋势分析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2026-2032年中国喷绘机行业发展前景预测分析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2026-2032年中国喷绘机产品发展趋势预测分析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一、喷绘机行业市场规模预测</w:t>
      </w:r>
      <w:r>
        <w:rPr>
          <w:rFonts w:hint="eastAsia"/>
        </w:rPr>
        <w:br/>
      </w:r>
      <w:r>
        <w:rPr>
          <w:rFonts w:hint="eastAsia"/>
        </w:rPr>
        <w:t>　　　　二、喷绘机行业发展方向分析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2026-2032年中国喷绘机行业市场发展前景预测分析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一、喷绘机供给预测分析</w:t>
      </w:r>
      <w:r>
        <w:rPr>
          <w:rFonts w:hint="eastAsia"/>
        </w:rPr>
        <w:br/>
      </w:r>
      <w:r>
        <w:rPr>
          <w:rFonts w:hint="eastAsia"/>
        </w:rPr>
        <w:t>　　　　二、喷绘机需求预测分析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2020-2025年中国喷绘机行业投资机会与投资风险分析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2020-2025年中国喷绘机产业投资环境分析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2020-2025年中国喷绘机行业投资机会分析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一、喷绘机行业吸引力分析</w:t>
      </w:r>
      <w:r>
        <w:rPr>
          <w:rFonts w:hint="eastAsia"/>
        </w:rPr>
        <w:br/>
      </w:r>
      <w:r>
        <w:rPr>
          <w:rFonts w:hint="eastAsia"/>
        </w:rPr>
        <w:t>　　　　二、喷绘机行业区域投资潜力分析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中.智.林.：2020-2025年中国喷绘机行业投资风险分析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喷绘机行业类别</w:t>
      </w:r>
      <w:r>
        <w:rPr>
          <w:rFonts w:hint="eastAsia"/>
        </w:rPr>
        <w:br/>
      </w:r>
      <w:r>
        <w:rPr>
          <w:rFonts w:hint="eastAsia"/>
        </w:rPr>
        <w:t>　　图表 喷绘机行业产业链调研</w:t>
      </w:r>
      <w:r>
        <w:rPr>
          <w:rFonts w:hint="eastAsia"/>
        </w:rPr>
        <w:br/>
      </w:r>
      <w:r>
        <w:rPr>
          <w:rFonts w:hint="eastAsia"/>
        </w:rPr>
        <w:t>　　图表 喷绘机行业现状</w:t>
      </w:r>
      <w:r>
        <w:rPr>
          <w:rFonts w:hint="eastAsia"/>
        </w:rPr>
        <w:br/>
      </w:r>
      <w:r>
        <w:rPr>
          <w:rFonts w:hint="eastAsia"/>
        </w:rPr>
        <w:t>　　图表 喷绘机行业标准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2026年中国喷绘机行业产能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2020-2025年中国喷绘机行业产量统计</w:t>
      </w:r>
      <w:r>
        <w:rPr>
          <w:rFonts w:hint="eastAsia"/>
        </w:rPr>
        <w:br/>
      </w:r>
      <w:r>
        <w:rPr>
          <w:rFonts w:hint="eastAsia"/>
        </w:rPr>
        <w:t>　　图表 喷绘机行业动态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2020-2025年中国喷绘机市场需求量</w:t>
      </w:r>
      <w:r>
        <w:rPr>
          <w:rFonts w:hint="eastAsia"/>
        </w:rPr>
        <w:br/>
      </w:r>
      <w:r>
        <w:rPr>
          <w:rFonts w:hint="eastAsia"/>
        </w:rPr>
        <w:t>　　图表 2026年中国喷绘机行业需求区域调研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2020-2025年中国喷绘机行情</w:t>
      </w:r>
      <w:r>
        <w:rPr>
          <w:rFonts w:hint="eastAsia"/>
        </w:rPr>
        <w:br/>
      </w:r>
      <w:r>
        <w:rPr>
          <w:rFonts w:hint="eastAsia"/>
        </w:rPr>
        <w:t>　　图表 2020-2025年中国喷绘机价格走势图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喷绘机行业竞争对手分析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2026-2032年中国喷绘机行业市场规模预测</w:t>
      </w:r>
      <w:r>
        <w:rPr>
          <w:rFonts w:hint="eastAsia"/>
        </w:rPr>
        <w:br/>
      </w:r>
      <w:r>
        <w:rPr>
          <w:rFonts w:hint="eastAsia"/>
        </w:rPr>
        <w:t>　　图表 喷绘机行业准入条件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2026年中国喷绘机市场前景</w:t>
      </w:r>
      <w:r>
        <w:rPr>
          <w:rFonts w:hint="eastAsia"/>
        </w:rPr>
        <w:br/>
      </w:r>
      <w:r>
        <w:rPr>
          <w:rFonts w:hint="eastAsia"/>
        </w:rPr>
        <w:t>　　图表 2026-2032年中国喷绘机行业信息化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d6adf23a451a" w:history="1">
        <w:r>
          <w:rPr>
            <w:rStyle w:val="Hyperlink"/>
          </w:rPr>
          <w:t>全球与中国喷绘机市场分析及前景趋势报告（2026-2032年）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1d6adf23a451a" w:history="1">
        <w:r>
          <w:rPr>
            <w:rStyle w:val="Hyperlink"/>
          </w:rPr>
          <w:t>https://www.20087.com/2010-10/R_2009penhuijichanpinzhuanxiangdiaoyan.html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热点：深圳3d打印工厂、喷绘机器多少钱一台、医疗3d打印公司有哪些、喷绘机型号及价格、uv机是干什么用的、喷绘机喷头、工业机器视觉三大品牌、喷绘机图片、喷绘机图片大全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8ba1840424743" w:history="1">
      <w:r>
        <w:rPr>
          <w:rStyle w:val="Hyperlink"/>
        </w:rPr>
        <w:t>全球与中国喷绘机市场分析及前景趋势报告（2026-2032年）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penhuijichanpinzhuanxiangdiaoyan.html" TargetMode="External" Id="Rd061d6adf23a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penhuijichanpinzhuanxiangdiaoyan.html" TargetMode="External" Id="Rf698ba18404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2026-04-15T00:51:54Z</dcterms:created>
  <dcterms:modified xsi:type="dcterms:W3CDTF">2026-04-15T01:51:54Z</dcterms:modified>
  <dc:subject>全球与中国喷绘机市场分析及前景趋势报告（2026-2032年）</dc:subject>
  <dc:title>全球与中国喷绘机市场分析及前景趋势报告（2026-2032年）</dc:title>
  <cp:keywords>全球与中国喷绘机市场分析及前景趋势报告（2026-2032年）</cp:keywords>
  <dc:description>全球与中国喷绘机市场分析及前景趋势报告（2026-2032年）</dc:description>
</cp:coreProperties>
</file>