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a05d8e4b04a58" w:history="1">
              <w:r>
                <w:rPr>
                  <w:rStyle w:val="Hyperlink"/>
                </w:rPr>
                <w:t>2026-2032年全球与中国空气千分尺行业市场分析及前景趋势预测报告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a05d8e4b04a58" w:history="1">
              <w:r>
                <w:rPr>
                  <w:rStyle w:val="Hyperlink"/>
                </w:rPr>
                <w:t>2026-2032年全球与中国空气千分尺行业市场分析及前景趋势预测报告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a05d8e4b04a58" w:history="1">
                <w:r>
                  <w:rPr>
                    <w:rStyle w:val="Hyperlink"/>
                  </w:rPr>
                  <w:t>https://www.20087.com/9/28/KongQiQianFenChiXianZhuangYuQianJingFenXi.html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千分尺（气动测微仪）作为高精度非接触式长度测量设备，利用空气喷嘴与被测表面间气隙变化引起的气压或流量变化，实现亚微米级尺寸检测，广泛应用于轴承、活塞、精密轴类等回转体零件的在线质量控制。该设备具备无磨损、高重复性、抗电磁干扰及适用于软质或高温工件等优势，常用于汽车、航空航天及精密机械制造领域。现代空气千分尺在提升环境温度补偿能力、多通道同步测量及与SPC系统数据对接方面持续优化。然而，对供气洁净度与压力稳定性要求极高；同时，测量范围窄（通常仅几十微米），需配合机械定位系统使用。</w:t>
      </w:r>
      <w:r>
        <w:rPr>
          <w:rFonts w:hint="eastAsia"/>
        </w:rPr>
        <w:br/>
      </w:r>
      <w:r>
        <w:rPr>
          <w:rFonts w:hint="eastAsia"/>
        </w:rPr>
        <w:t>　　未来，空气千分尺将向智能化集成、微型化探头与数字孪生融合方向演进。市场调研网指出，嵌入式微处理器可实时补偿气源波动并输出数字信号；而光纤-气动复合探头将拓展至深孔或狭小空间测量。在智能制造体系中，空气千分尺数据将与机床闭环联动，实现自适应加工补偿。此外，AI算法可识别异常波动模式，提前预警设备磨损或工件缺陷。长远看，空气千分尺虽属传统精密仪器，但凭借独特非接触优势，仍将在高端制造质量保障体系中占据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a05d8e4b04a58" w:history="1">
        <w:r>
          <w:rPr>
            <w:rStyle w:val="Hyperlink"/>
          </w:rPr>
          <w:t>2026-2032年全球与中国空气千分尺行业市场分析及前景趋势预测报告</w:t>
        </w:r>
      </w:hyperlink>
      <w:r>
        <w:rPr>
          <w:rFonts w:hint="eastAsia"/>
        </w:rPr>
        <w:t>》，2025年空气千分尺行业市场规模达 亿元，预计2032年市场规模将达 亿元，期间年均复合增长率（CAGR）达 %。报告系统分析了全球及我国空气千分尺行业的市场规模、市场需求及价格动态，深入探讨了空气千分尺产业链结构与发展特点。报告对空气千分尺细分市场进行了详细剖析，基于科学数据预测了市场前景及未来发展趋势，同时聚焦空气千分尺重点企业，评估了品牌影响力、市场竞争力及行业集中度变化。通过专业分析与客观洞察，报告为投资者、产业链相关企业及政府决策部门提供了重要参考，是把握空气千分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按产品类型细分，全球空气千分尺市场规模2021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指针表盘</w:t>
      </w:r>
      <w:r>
        <w:rPr>
          <w:rFonts w:hint="eastAsia"/>
        </w:rPr>
        <w:br/>
      </w:r>
      <w:r>
        <w:rPr>
          <w:rFonts w:hint="eastAsia"/>
        </w:rPr>
        <w:t>　　　　1.3.3 数字表盘</w:t>
      </w:r>
      <w:r>
        <w:rPr>
          <w:rFonts w:hint="eastAsia"/>
        </w:rPr>
        <w:br/>
      </w:r>
      <w:r>
        <w:rPr>
          <w:rFonts w:hint="eastAsia"/>
        </w:rPr>
        <w:t>　　1.4 产品分类，按测量方式</w:t>
      </w:r>
      <w:r>
        <w:rPr>
          <w:rFonts w:hint="eastAsia"/>
        </w:rPr>
        <w:br/>
      </w:r>
      <w:r>
        <w:rPr>
          <w:rFonts w:hint="eastAsia"/>
        </w:rPr>
        <w:t>　　　　1.4.1 按测量方式细分，全球空气千分尺市场规模2021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单点测量型</w:t>
      </w:r>
      <w:r>
        <w:rPr>
          <w:rFonts w:hint="eastAsia"/>
        </w:rPr>
        <w:br/>
      </w:r>
      <w:r>
        <w:rPr>
          <w:rFonts w:hint="eastAsia"/>
        </w:rPr>
        <w:t>　　　　1.4.3 多点测量型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按应用细分，全球空气千分尺市场规模2021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空气千分尺行业发展总体概况</w:t>
      </w:r>
      <w:r>
        <w:rPr>
          <w:rFonts w:hint="eastAsia"/>
        </w:rPr>
        <w:br/>
      </w:r>
      <w:r>
        <w:rPr>
          <w:rFonts w:hint="eastAsia"/>
        </w:rPr>
        <w:t>　　　　1.6.2 空气千分尺行业发展主要特点</w:t>
      </w:r>
      <w:r>
        <w:rPr>
          <w:rFonts w:hint="eastAsia"/>
        </w:rPr>
        <w:br/>
      </w:r>
      <w:r>
        <w:rPr>
          <w:rFonts w:hint="eastAsia"/>
        </w:rPr>
        <w:t>　　　　1.6.3 空气千分尺行业发展影响因素</w:t>
      </w:r>
      <w:r>
        <w:rPr>
          <w:rFonts w:hint="eastAsia"/>
        </w:rPr>
        <w:br/>
      </w:r>
      <w:r>
        <w:rPr>
          <w:rFonts w:hint="eastAsia"/>
        </w:rPr>
        <w:t>　　　　1.6.3 .1 空气千分尺有利因素</w:t>
      </w:r>
      <w:r>
        <w:rPr>
          <w:rFonts w:hint="eastAsia"/>
        </w:rPr>
        <w:br/>
      </w:r>
      <w:r>
        <w:rPr>
          <w:rFonts w:hint="eastAsia"/>
        </w:rPr>
        <w:t>　　　　1.6.3 .2 空气千分尺不利因素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全球市场，近三年空气千分尺主要企业占有率及排名（按销量）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空气千分尺主要企业在国际市场占有率（按销量，2023-2026）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2025年空气千分尺主要企业在国际市场排名（按销量）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全球市场主要企业空气千分尺销量（2023-2026）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全球市场，近三年空气千分尺主要企业占有率及排名（按收入）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空气千分尺主要企业在国际市场占有率（按收入，2023-2026）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2025年空气千分尺主要企业在国际市场排名（按收入）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全球市场主要企业空气千分尺销售收入（2023-2026）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全球市场主要企业空气千分尺销售价格（2023-2026）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中国市场，近三年空气千分尺主要企业占有率及排名（按销量）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空气千分尺主要企业在中国市场占有率（按销量，2023-2026）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2025年空气千分尺主要企业在中国市场排名（按销量）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中国市场主要企业空气千分尺销量（2023-2026）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中国市场，近三年空气千分尺主要企业占有率及排名（按收入）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空气千分尺主要企业在中国市场占有率（按收入，2023-2026）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2025年空气千分尺主要企业在中国市场排名（按收入）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中国市场主要企业空气千分尺销售收入（2023-2026）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全球主要厂商空气千分尺总部及产地分布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全球主要厂商成立时间及空气千分尺商业化日期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全球主要厂商空气千分尺产品类型及应用</w:t>
      </w:r>
      <w:r>
        <w:rPr>
          <w:rFonts w:hint="eastAsia"/>
        </w:rPr>
        <w:br/>
      </w:r>
      <w:r>
        <w:rPr>
          <w:rFonts w:hint="eastAsia"/>
        </w:rPr>
        <w:t>　　2.9 空气千分尺行业集中度、竞争程度分析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空气千分尺行业集中度分析：2025年全球Top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全球空气千分尺第一梯队、第二梯队和第三梯队生产商（品牌）及市场份额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全球空气千分尺总体规模分析</w:t>
      </w:r>
      <w:r>
        <w:rPr>
          <w:rFonts w:hint="eastAsia"/>
        </w:rPr>
        <w:br/>
      </w:r>
      <w:r>
        <w:rPr>
          <w:rFonts w:hint="eastAsia"/>
        </w:rPr>
        <w:t>　　3.1 全球空气千分尺供需现状及预测（2021-2032）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全球空气千分尺产能、产量、产能利用率及发展趋势（2021-2032）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全球空气千分尺产量、需求量及发展趋势（2021-2032）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全球主要地区空气千分尺产量及发展趋势（2021-2032）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全球主要地区空气千分尺产量（2021-2026）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全球主要地区空气千分尺产量（2027-2032）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全球主要地区空气千分尺产量市场份额（2021-2032）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中国空气千分尺供需现状及预测（2021-2032）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中国空气千分尺产能、产量、产能利用率及发展趋势（2021-2032）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中国空气千分尺产量、市场需求量及发展趋势（2021-2032）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中国市场空气千分尺进出口（2021-2032）</w:t>
      </w:r>
      <w:r>
        <w:rPr>
          <w:rFonts w:hint="eastAsia"/>
        </w:rPr>
        <w:br/>
      </w:r>
      <w:r>
        <w:rPr>
          <w:rFonts w:hint="eastAsia"/>
        </w:rPr>
        <w:t>　　3.4 全球空气千分尺销量及销售额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全球市场空气千分尺销售额（2021-2032）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全球市场空气千分尺销量（2021-2032）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全球市场空气千分尺价格趋势（2021-2032）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全球空气千分尺主要地区分析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全球主要地区空气千分尺市场规模分析：2021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全球主要地区空气千分尺销售收入及市场份额（2021-2026）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全球主要地区空气千分尺销售收入预测（2027-2032）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全球主要地区空气千分尺销量分析：2021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全球主要地区空气千分尺销量及市场份额（2021-2026）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全球主要地区空气千分尺销量及市场份额预测（2027-2032）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北美市场空气千分尺销量、收入及增长率（2021-2032）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欧洲市场空气千分尺销量、收入及增长率（2021-2032）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中国市场空气千分尺销量、收入及增长率（2021-2032）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日本市场空气千分尺销量、收入及增长率（2021-2032）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东南亚市场空气千分尺销量、收入及增长率（2021-2032）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印度市场空气千分尺销量、收入及增长率（2021-2032）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南美市场空气千分尺销量、收入及增长率（2021-2032）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中东市场空气千分尺销量、收入及增长率（2021-2032）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空气千分尺销量、收入、价格及毛利率（2021-2026）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不同产品类型空气千分尺分析</w:t>
      </w:r>
      <w:r>
        <w:rPr>
          <w:rFonts w:hint="eastAsia"/>
        </w:rPr>
        <w:br/>
      </w:r>
      <w:r>
        <w:rPr>
          <w:rFonts w:hint="eastAsia"/>
        </w:rPr>
        <w:t>　　6.1 全球不同产品类型空气千分尺销量（2021-2032）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全球不同产品类型空气千分尺销量及市场份额（2021-2026）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全球不同产品类型空气千分尺销量预测（2027-2032）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全球不同产品类型空气千分尺收入（2021-2032）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全球不同产品类型空气千分尺收入及市场份额（2021-2026）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全球不同产品类型空气千分尺收入预测（2027-2032）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全球不同产品类型空气千分尺价格走势（2021-2032）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中国不同产品类型空气千分尺销量（2021-2032）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中国不同产品类型空气千分尺销量及市场份额（2021-2026）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中国不同产品类型空气千分尺销量预测（2027-2032）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中国不同产品类型空气千分尺收入（2021-2032）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中国不同产品类型空气千分尺收入及市场份额（2021-2026）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中国不同产品类型空气千分尺收入预测（2027-2032）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不同应用空气千分尺分析</w:t>
      </w:r>
      <w:r>
        <w:rPr>
          <w:rFonts w:hint="eastAsia"/>
        </w:rPr>
        <w:br/>
      </w:r>
      <w:r>
        <w:rPr>
          <w:rFonts w:hint="eastAsia"/>
        </w:rPr>
        <w:t>　　7.1 全球不同应用空气千分尺销量（2021-2032）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全球不同应用空气千分尺销量及市场份额（2021-2026）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全球不同应用空气千分尺销量预测（2027-2032）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全球不同应用空气千分尺收入（2021-2032）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全球不同应用空气千分尺收入及市场份额（2021-2026）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全球不同应用空气千分尺收入预测（2027-2032）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全球不同应用空气千分尺价格走势（2021-2032）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中国不同应用空气千分尺销量（2021-2032）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中国不同应用空气千分尺销量及市场份额（2021-2026）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中国不同应用空气千分尺销量预测（2027-2032）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中国不同应用空气千分尺收入（2021-2032）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中国不同应用空气千分尺收入及市场份额（2021-2026）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中国不同应用空气千分尺收入预测（2027-2032）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空气千分尺行业发展趋势</w:t>
      </w:r>
      <w:r>
        <w:rPr>
          <w:rFonts w:hint="eastAsia"/>
        </w:rPr>
        <w:br/>
      </w:r>
      <w:r>
        <w:rPr>
          <w:rFonts w:hint="eastAsia"/>
        </w:rPr>
        <w:t>　　8.2 空气千分尺行业主要驱动因素</w:t>
      </w:r>
      <w:r>
        <w:rPr>
          <w:rFonts w:hint="eastAsia"/>
        </w:rPr>
        <w:br/>
      </w:r>
      <w:r>
        <w:rPr>
          <w:rFonts w:hint="eastAsia"/>
        </w:rPr>
        <w:t>　　8.3 空气千分尺中国企业SWOT分析</w:t>
      </w:r>
      <w:r>
        <w:rPr>
          <w:rFonts w:hint="eastAsia"/>
        </w:rPr>
        <w:br/>
      </w:r>
      <w:r>
        <w:rPr>
          <w:rFonts w:hint="eastAsia"/>
        </w:rPr>
        <w:t>　　8.4 中国空气千分尺行业政策环境分析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空气千分尺行业产业链简介</w:t>
      </w:r>
      <w:r>
        <w:rPr>
          <w:rFonts w:hint="eastAsia"/>
        </w:rPr>
        <w:br/>
      </w:r>
      <w:r>
        <w:rPr>
          <w:rFonts w:hint="eastAsia"/>
        </w:rPr>
        <w:t>　　　　9.1.1 空气千分尺行业供应链分析</w:t>
      </w:r>
      <w:r>
        <w:rPr>
          <w:rFonts w:hint="eastAsia"/>
        </w:rPr>
        <w:br/>
      </w:r>
      <w:r>
        <w:rPr>
          <w:rFonts w:hint="eastAsia"/>
        </w:rPr>
        <w:t>　　　　9.1.2 空气千分尺主要原料及供应情况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空气千分尺行业采购模式</w:t>
      </w:r>
      <w:r>
        <w:rPr>
          <w:rFonts w:hint="eastAsia"/>
        </w:rPr>
        <w:br/>
      </w:r>
      <w:r>
        <w:rPr>
          <w:rFonts w:hint="eastAsia"/>
        </w:rPr>
        <w:t>　　9.3 空气千分尺行业生产模式</w:t>
      </w:r>
      <w:r>
        <w:rPr>
          <w:rFonts w:hint="eastAsia"/>
        </w:rPr>
        <w:br/>
      </w:r>
      <w:r>
        <w:rPr>
          <w:rFonts w:hint="eastAsia"/>
        </w:rPr>
        <w:t>　　9.4 空气千分尺行业销售模式及销售渠道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按产品类型细分，全球空气千分尺市场规模2021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按测量方式细分，全球空气千分尺市场规模2021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按应用细分，全球空气千分尺市场规模（CAGR）2021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空气千分尺行业发展主要特点</w:t>
      </w:r>
      <w:r>
        <w:rPr>
          <w:rFonts w:hint="eastAsia"/>
        </w:rPr>
        <w:br/>
      </w:r>
      <w:r>
        <w:rPr>
          <w:rFonts w:hint="eastAsia"/>
        </w:rPr>
        <w:t>　　表 5： 空气千分尺行业发展有利因素分析</w:t>
      </w:r>
      <w:r>
        <w:rPr>
          <w:rFonts w:hint="eastAsia"/>
        </w:rPr>
        <w:br/>
      </w:r>
      <w:r>
        <w:rPr>
          <w:rFonts w:hint="eastAsia"/>
        </w:rPr>
        <w:t>　　表 6： 空气千分尺行业发展不利因素分析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进入空气千分尺行业壁垒</w:t>
      </w:r>
      <w:r>
        <w:rPr>
          <w:rFonts w:hint="eastAsia"/>
        </w:rPr>
        <w:br/>
      </w:r>
      <w:r>
        <w:rPr>
          <w:rFonts w:hint="eastAsia"/>
        </w:rPr>
        <w:t>　　表 8： 空气千分尺主要企业在国际市场占有率（按销量，2023-2026）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2025年空气千分尺主要企业在国际市场排名（按销量）&amp;（千台）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全球市场主要企业空气千分尺销量（2023-2026）&amp;（千台）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空气千分尺主要企业在国际市场占有率（按收入，2023-2026）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2025年空气千分尺主要企业在国际市场排名（按收入）&amp;（万元）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全球市场主要企业空气千分尺销售收入（2023-2026）&amp;（万元）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全球市场主要企业空气千分尺销售价格（2023-2026）&amp;（元/台）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空气千分尺主要企业在中国市场占有率（按销量，2023-2026）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2025年空气千分尺主要企业在中国市场排名（按销量）&amp;（千台）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中国市场主要企业空气千分尺销量（2023-2026）&amp;（千台）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空气千分尺主要企业在中国市场占有率（按收入，2023-2026）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2025年空气千分尺主要企业在中国市场排名（按收入）&amp;（万元）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中国市场主要企业空气千分尺销售收入（2023-2026）&amp;（万元）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全球主要厂商空气千分尺总部及产地分布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全球主要厂商成立时间及空气千分尺商业化日期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全球主要厂商空气千分尺产品类型及应用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2025年全球空气千分尺主要厂商市场地位（第一梯队、第二梯队和第三梯队）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全球空气千分尺市场投资、并购等现状分析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全球主要地区空气千分尺产量增速（CAGR）：（2021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全球主要地区空气千分尺产量（2021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全球主要地区空气千分尺产量（2021-2026）&amp;（千台）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全球主要地区空气千分尺产量（2027-2032）&amp;（千台）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全球主要地区空气千分尺产量市场份额（2021-2026）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全球主要地区空气千分尺产量市场份额（2027-2032）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中国市场空气千分尺产量、销量、进出口（2021-2026）&amp;（千台）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中国市场空气千分尺产量、销量、进出口预测（2027-2032）&amp;（千台）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全球主要地区空气千分尺销售收入增速：（2021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全球主要地区空气千分尺销售收入（2021-2026）&amp;（万元）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全球主要地区空气千分尺销售收入市场份额（2021-2026）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全球主要地区空气千分尺收入（2027-2032）&amp;（万元）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全球主要地区空气千分尺收入市场份额（2027-2032）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全球主要地区空气千分尺销量（千台）：2021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全球主要地区空气千分尺销量（2021-2026）&amp;（千台）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全球主要地区空气千分尺销量（2027-2032）&amp;（千台）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全球主要地区空气千分尺销量份额（2027-2032）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空气千分尺生产基地、销售区域、竞争对手及市场地位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空气千分尺产品规格、参数及市场应用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空气千分尺销量（千台）、收入（万元）、价格（元/台）及毛利率（2021-2026）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全球不同产品类型空气千分尺销量（2021-2026）&amp;（千台）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全球不同产品类型空气千分尺销量市场份额（2021-2026）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全球不同产品类型空气千分尺销量预测（2027-2032）&amp;（千台）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全球市场不同产品类型空气千分尺销量市场份额预测（2027-2032）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全球不同产品类型空气千分尺收入（2021-2026）&amp;（万元）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全球不同产品类型空气千分尺收入市场份额（2021-2026）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全球不同产品类型空气千分尺收入预测（2027-2032）&amp;（万元）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全球不同产品类型空气千分尺收入市场份额预测（2027-2032）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中国不同产品类型空气千分尺销量（2021-2026）&amp;（千台）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中国不同产品类型空气千分尺销量市场份额（2021-2026）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中国不同产品类型空气千分尺销量预测（2027-2032）&amp;（千台）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全球市场不同产品类型空气千分尺销量市场份额预测（2027-2032）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中国不同产品类型空气千分尺收入（2021-2026）&amp;（万元）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中国不同产品类型空气千分尺收入市场份额（2021-2026）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中国不同产品类型空气千分尺收入预测（2027-2032）&amp;（万元）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中国不同产品类型空气千分尺收入市场份额预测（2027-2032）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全球不同应用空气千分尺销量（2021-2026）&amp;（千台）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全球不同应用空气千分尺销量市场份额（2021-2026）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全球不同应用空气千分尺销量预测（2027-2032）&amp;（千台）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全球市场不同应用空气千分尺销量市场份额预测（2027-2032）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全球不同应用空气千分尺收入（2021-2026）&amp;（万元）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全球不同应用空气千分尺收入市场份额（2021-2026）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全球不同应用空气千分尺收入预测（2027-2032）&amp;（万元）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全球不同应用空气千分尺收入市场份额预测（2027-2032）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中国不同应用空气千分尺销量（2021-2026）&amp;（千台）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中国不同应用空气千分尺销量市场份额（2021-2026）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中国不同应用空气千分尺销量预测（2027-2032）&amp;（千台）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中国市场不同应用空气千分尺销量市场份额预测（2027-2032）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中国不同应用空气千分尺收入（2021-2026）&amp;（万元）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中国不同应用空气千分尺收入市场份额（2021-2026）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中国不同应用空气千分尺收入预测（2027-2032）&amp;（万元）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中国不同应用空气千分尺收入市场份额预测（2027-2032）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空气千分尺行业发展趋势</w:t>
      </w:r>
      <w:r>
        <w:rPr>
          <w:rFonts w:hint="eastAsia"/>
        </w:rPr>
        <w:br/>
      </w:r>
      <w:r>
        <w:rPr>
          <w:rFonts w:hint="eastAsia"/>
        </w:rPr>
        <w:t>　　表 132： 空气千分尺行业主要驱动因素</w:t>
      </w:r>
      <w:r>
        <w:rPr>
          <w:rFonts w:hint="eastAsia"/>
        </w:rPr>
        <w:br/>
      </w:r>
      <w:r>
        <w:rPr>
          <w:rFonts w:hint="eastAsia"/>
        </w:rPr>
        <w:t>　　表 133： 空气千分尺行业供应链分析</w:t>
      </w:r>
      <w:r>
        <w:rPr>
          <w:rFonts w:hint="eastAsia"/>
        </w:rPr>
        <w:br/>
      </w:r>
      <w:r>
        <w:rPr>
          <w:rFonts w:hint="eastAsia"/>
        </w:rPr>
        <w:t>　　表 134： 空气千分尺上游原料供应商</w:t>
      </w:r>
      <w:r>
        <w:rPr>
          <w:rFonts w:hint="eastAsia"/>
        </w:rPr>
        <w:br/>
      </w:r>
      <w:r>
        <w:rPr>
          <w:rFonts w:hint="eastAsia"/>
        </w:rPr>
        <w:t>　　表 135： 空气千分尺主要地区不同应用客户分析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空气千分尺典型经销商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空气千分尺产品图片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全球不同产品类型空气千分尺销售额2021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全球不同产品类型空气千分尺市场份额2025 &amp; 2032</w:t>
      </w:r>
      <w:r>
        <w:rPr>
          <w:rFonts w:hint="eastAsia"/>
        </w:rPr>
        <w:br/>
      </w:r>
      <w:r>
        <w:rPr>
          <w:rFonts w:hint="eastAsia"/>
        </w:rPr>
        <w:t>　　图 4： 指针表盘产品图片</w:t>
      </w:r>
      <w:r>
        <w:rPr>
          <w:rFonts w:hint="eastAsia"/>
        </w:rPr>
        <w:br/>
      </w:r>
      <w:r>
        <w:rPr>
          <w:rFonts w:hint="eastAsia"/>
        </w:rPr>
        <w:t>　　图 5： 数字表盘产品图片</w:t>
      </w:r>
      <w:r>
        <w:rPr>
          <w:rFonts w:hint="eastAsia"/>
        </w:rPr>
        <w:br/>
      </w:r>
      <w:r>
        <w:rPr>
          <w:rFonts w:hint="eastAsia"/>
        </w:rPr>
        <w:t>　　图 6： 全球不同测量方式空气千分尺销售额2021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全球不同测量方式空气千分尺市场份额2025 &amp; 2032</w:t>
      </w:r>
      <w:r>
        <w:rPr>
          <w:rFonts w:hint="eastAsia"/>
        </w:rPr>
        <w:br/>
      </w:r>
      <w:r>
        <w:rPr>
          <w:rFonts w:hint="eastAsia"/>
        </w:rPr>
        <w:t>　　图 8： 单点测量型产品图片</w:t>
      </w:r>
      <w:r>
        <w:rPr>
          <w:rFonts w:hint="eastAsia"/>
        </w:rPr>
        <w:br/>
      </w:r>
      <w:r>
        <w:rPr>
          <w:rFonts w:hint="eastAsia"/>
        </w:rPr>
        <w:t>　　图 9： 多点测量型产品图片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全球不同应用空气千分尺市场份额2025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2025年全球前五大生产商空气千分尺市场份额</w:t>
      </w:r>
      <w:r>
        <w:rPr>
          <w:rFonts w:hint="eastAsia"/>
        </w:rPr>
        <w:br/>
      </w:r>
      <w:r>
        <w:rPr>
          <w:rFonts w:hint="eastAsia"/>
        </w:rPr>
        <w:t>　　图 17： 2025年全球空气千分尺第一梯队、第二梯队和第三梯队厂商及市场份额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全球空气千分尺产能、产量、产能利用率及发展趋势（2021-2032）&amp;（千台）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全球空气千分尺产量、需求量及发展趋势（2021-2032）&amp;（千台）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全球主要地区空气千分尺产量市场份额（2021-2032）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中国空气千分尺产能、产量、产能利用率及发展趋势（2021-2032）&amp;（千台）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中国空气千分尺产量、市场需求量及发展趋势（2021-2032）&amp;（千台）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全球空气千分尺市场销售额及增长率：（2021-2032）&amp;（万元）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全球市场空气千分尺市场规模：2021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全球市场空气千分尺价格趋势（2021-2032）&amp;（元/台）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全球主要地区空气千分尺销售收入（2021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全球主要地区空气千分尺销售收入市场份额（2021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中东市场空气千分尺销量及增长率（2021-2032）&amp;（千台）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中东市场空气千分尺收入及增长率（2021-2032）&amp;（万元）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全球不同产品类型空气千分尺价格走势（2021-2032）&amp;（元/台）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全球不同应用空气千分尺价格走势（2021-2032）&amp;（元/台）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空气千分尺中国企业SWOT分析</w:t>
      </w:r>
      <w:r>
        <w:rPr>
          <w:rFonts w:hint="eastAsia"/>
        </w:rPr>
        <w:br/>
      </w:r>
      <w:r>
        <w:rPr>
          <w:rFonts w:hint="eastAsia"/>
        </w:rPr>
        <w:t>　　图 48： 空气千分尺产业链</w:t>
      </w:r>
      <w:r>
        <w:rPr>
          <w:rFonts w:hint="eastAsia"/>
        </w:rPr>
        <w:br/>
      </w:r>
      <w:r>
        <w:rPr>
          <w:rFonts w:hint="eastAsia"/>
        </w:rPr>
        <w:t>　　图 49： 空气千分尺行业采购模式分析</w:t>
      </w:r>
      <w:r>
        <w:rPr>
          <w:rFonts w:hint="eastAsia"/>
        </w:rPr>
        <w:br/>
      </w:r>
      <w:r>
        <w:rPr>
          <w:rFonts w:hint="eastAsia"/>
        </w:rPr>
        <w:t>　　图 50： 空气千分尺行业生产模式</w:t>
      </w:r>
      <w:r>
        <w:rPr>
          <w:rFonts w:hint="eastAsia"/>
        </w:rPr>
        <w:br/>
      </w:r>
      <w:r>
        <w:rPr>
          <w:rFonts w:hint="eastAsia"/>
        </w:rPr>
        <w:t>　　图 51： 空气千分尺行业销售模式分析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a05d8e4b04a58" w:history="1">
        <w:r>
          <w:rPr>
            <w:rStyle w:val="Hyperlink"/>
          </w:rPr>
          <w:t>2026-2032年全球与中国空气千分尺行业市场分析及前景趋势预测报告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a05d8e4b04a58" w:history="1">
        <w:r>
          <w:rPr>
            <w:rStyle w:val="Hyperlink"/>
          </w:rPr>
          <w:t>https://www.20087.com/9/28/KongQiQianFenChiXianZhuangYuQianJingFenXi.html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热点：千分尺的种类和使用规范、空气千分尺测量仪、空气千分尺和千分尺的简单区分方法、空气千分尺Ad-LF、千分尺有几种、千分空的使用方法、千分尺测量、千分尺不存在空程差的原因、空气测量仪器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e5dc5d6e44608" w:history="1">
      <w:r>
        <w:rPr>
          <w:rStyle w:val="Hyperlink"/>
        </w:rPr>
        <w:t>2026-2032年全球与中国空气千分尺行业市场分析及前景趋势预测报告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ongQiQianFenChiXianZhuangYuQianJingFenXi.html" TargetMode="External" Id="R9e7a05d8e4b0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ongQiQianFenChiXianZhuangYuQianJingFenXi.html" TargetMode="External" Id="R3bbe5dc5d6e4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2026-03-02T00:17:40Z</dcterms:created>
  <dcterms:modified xsi:type="dcterms:W3CDTF">2026-03-02T01:17:40Z</dcterms:modified>
  <dc:subject>2026-2032年全球与中国空气千分尺行业市场分析及前景趋势预测报告</dc:subject>
  <dc:title>2026-2032年全球与中国空气千分尺行业市场分析及前景趋势预测报告</dc:title>
  <cp:keywords>2026-2032年全球与中国空气千分尺行业市场分析及前景趋势预测报告</cp:keywords>
  <dc:description>2026-2032年全球与中国空气千分尺行业市场分析及前景趋势预测报告</dc:description>
</cp:coreProperties>
</file>