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43ca06b3240d5" w:history="1">
              <w:r>
                <w:rPr>
                  <w:rStyle w:val="Hyperlink"/>
                </w:rPr>
                <w:t>2024-2030年中国航空通信行业发展现状调研与发展趋势分析报告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43ca06b3240d5" w:history="1">
              <w:r>
                <w:rPr>
                  <w:rStyle w:val="Hyperlink"/>
                </w:rPr>
                <w:t>2024-2030年中国航空通信行业发展现状调研与发展趋势分析报告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843ca06b3240d5" w:history="1">
                <w:r>
                  <w:rPr>
                    <w:rStyle w:val="Hyperlink"/>
                  </w:rPr>
                  <w:t>https://www.20087.com/9/18/HangKongTongXinFaZhanXianZhuangF.html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通信是保障飞行安全和提高航班效率的关键技术，近年来随着通信技术的进步，市场需求持续增长。目前，航空通信不仅在通信质量上有了显著提升，还在通信方式上实现了多样化。随着5G技术的应用，航空通信开始进入高速宽带时代，支持更多数据密集型应用。此外，卫星通信技术的进步也为远程航线提供了更可靠的通信保障。同时，航空通信正朝着智能化和自动化方向发展，通过集成先进的导航和监控系统，提高飞行的安全性和效率。</w:t>
      </w:r>
      <w:r>
        <w:rPr>
          <w:rFonts w:hint="eastAsia"/>
        </w:rPr>
        <w:br/>
      </w:r>
      <w:r>
        <w:rPr>
          <w:rFonts w:hint="eastAsia"/>
        </w:rPr>
        <w:t>　　未来，航空通信的发展将更加注重技术创新和服务升级。一方面，随着5G和6G通信技术的发展，航空通信将更加注重提高带宽和减少延迟，支持更多的机载娱乐和商务应用。另一方面，随着对飞行安全和效率要求的提高，航空通信将更加注重集成人工智能技术和大数据分析，实现更加智能的空中交通管理和自动化飞行。此外，随着环保意识的增强，航空通信还将更加注重降低能耗和减少电磁辐射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43ca06b3240d5" w:history="1">
        <w:r>
          <w:rPr>
            <w:rStyle w:val="Hyperlink"/>
          </w:rPr>
          <w:t>2024-2030年中国航空通信行业发展现状调研与发展趋势分析报告</w:t>
        </w:r>
      </w:hyperlink>
      <w:r>
        <w:rPr>
          <w:rFonts w:hint="eastAsia"/>
        </w:rPr>
        <w:t>》基于权威机构及航空通信相关协会等渠道的资料数据，全方位分析了航空通信行业的现状、市场需求及市场规模。航空通信报告详细探讨了产业链结构、价格趋势，并对航空通信各细分市场进行了研究。同时，预测了航空通信市场前景与发展趋势，剖析了品牌竞争状态、市场集中度，以及航空通信重点企业的表现。此外，航空通信报告还揭示了行业发展的潜在风险与机遇，为航空通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中国航空通信行业宏观环境分析</w:t>
      </w:r>
      <w:r>
        <w:rPr>
          <w:rFonts w:hint="eastAsia"/>
        </w:rPr>
        <w:br/>
      </w:r>
      <w:r>
        <w:rPr>
          <w:rFonts w:hint="eastAsia"/>
        </w:rPr>
        <w:t>　　第一节 航空通信行业定义分析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航空通信行业宏观环境分析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全球航空通信行业现状及发展预测分析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全球航空通信行业概述</w:t>
      </w:r>
      <w:r>
        <w:rPr>
          <w:rFonts w:hint="eastAsia"/>
        </w:rPr>
        <w:br/>
      </w:r>
      <w:r>
        <w:rPr>
          <w:rFonts w:hint="eastAsia"/>
        </w:rPr>
        <w:t>　　第二节 全球航空通信行业市场格局分析</w:t>
      </w:r>
      <w:r>
        <w:rPr>
          <w:rFonts w:hint="eastAsia"/>
        </w:rPr>
        <w:br/>
      </w:r>
      <w:r>
        <w:rPr>
          <w:rFonts w:hint="eastAsia"/>
        </w:rPr>
        <w:t>　　第三节 全球航空通信产业主要国家运行形势分析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2024-2030年全球航空通信产业市场走势预测分析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2018-2023年中国航空通信行业经济指标分析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2018-2023年航空通信行业发展概述</w:t>
      </w:r>
      <w:r>
        <w:rPr>
          <w:rFonts w:hint="eastAsia"/>
        </w:rPr>
        <w:br/>
      </w:r>
      <w:r>
        <w:rPr>
          <w:rFonts w:hint="eastAsia"/>
        </w:rPr>
        <w:t>　　第二节 2018-2023年航空通信行业经济运行状况</w:t>
      </w:r>
      <w:r>
        <w:rPr>
          <w:rFonts w:hint="eastAsia"/>
        </w:rPr>
        <w:br/>
      </w:r>
      <w:r>
        <w:rPr>
          <w:rFonts w:hint="eastAsia"/>
        </w:rPr>
        <w:t>　　　　一、航空通信行业企业数量分析</w:t>
      </w:r>
      <w:r>
        <w:rPr>
          <w:rFonts w:hint="eastAsia"/>
        </w:rPr>
        <w:br/>
      </w:r>
      <w:r>
        <w:rPr>
          <w:rFonts w:hint="eastAsia"/>
        </w:rPr>
        <w:t>　　　　二、航空通信行业资产规模分析</w:t>
      </w:r>
      <w:r>
        <w:rPr>
          <w:rFonts w:hint="eastAsia"/>
        </w:rPr>
        <w:br/>
      </w:r>
      <w:r>
        <w:rPr>
          <w:rFonts w:hint="eastAsia"/>
        </w:rPr>
        <w:t>　　　　三、航空通信行业销售收入分析</w:t>
      </w:r>
      <w:r>
        <w:rPr>
          <w:rFonts w:hint="eastAsia"/>
        </w:rPr>
        <w:br/>
      </w:r>
      <w:r>
        <w:rPr>
          <w:rFonts w:hint="eastAsia"/>
        </w:rPr>
        <w:t>　　　　四、航空通信行业利润总额分析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2018-2023年航空通信行业成本费用分析</w:t>
      </w:r>
      <w:r>
        <w:rPr>
          <w:rFonts w:hint="eastAsia"/>
        </w:rPr>
        <w:br/>
      </w:r>
      <w:r>
        <w:rPr>
          <w:rFonts w:hint="eastAsia"/>
        </w:rPr>
        <w:t>　　　　一、航空通信行业营业成本分析</w:t>
      </w:r>
      <w:r>
        <w:rPr>
          <w:rFonts w:hint="eastAsia"/>
        </w:rPr>
        <w:br/>
      </w:r>
      <w:r>
        <w:rPr>
          <w:rFonts w:hint="eastAsia"/>
        </w:rPr>
        <w:t>　　　　二、航空通信行业销售费用分析</w:t>
      </w:r>
      <w:r>
        <w:rPr>
          <w:rFonts w:hint="eastAsia"/>
        </w:rPr>
        <w:br/>
      </w:r>
      <w:r>
        <w:rPr>
          <w:rFonts w:hint="eastAsia"/>
        </w:rPr>
        <w:t>　　　　三、航空通信行业管理费用分析</w:t>
      </w:r>
      <w:r>
        <w:rPr>
          <w:rFonts w:hint="eastAsia"/>
        </w:rPr>
        <w:br/>
      </w:r>
      <w:r>
        <w:rPr>
          <w:rFonts w:hint="eastAsia"/>
        </w:rPr>
        <w:t>　　　　四、航空通信行业财务费用分析</w:t>
      </w:r>
      <w:r>
        <w:rPr>
          <w:rFonts w:hint="eastAsia"/>
        </w:rPr>
        <w:br/>
      </w:r>
      <w:r>
        <w:rPr>
          <w:rFonts w:hint="eastAsia"/>
        </w:rPr>
        <w:t>　　第四节 2018-2023年航空通信行业运营效益分析</w:t>
      </w:r>
      <w:r>
        <w:rPr>
          <w:rFonts w:hint="eastAsia"/>
        </w:rPr>
        <w:br/>
      </w:r>
      <w:r>
        <w:rPr>
          <w:rFonts w:hint="eastAsia"/>
        </w:rPr>
        <w:t>　　　　一、航空通信行业盈利能力分析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二、航空通信行业运营能力分析</w:t>
      </w:r>
      <w:r>
        <w:rPr>
          <w:rFonts w:hint="eastAsia"/>
        </w:rPr>
        <w:br/>
      </w:r>
      <w:r>
        <w:rPr>
          <w:rFonts w:hint="eastAsia"/>
        </w:rPr>
        <w:t>　　　　三、航空通信行业偿债能力分析</w:t>
      </w:r>
      <w:r>
        <w:rPr>
          <w:rFonts w:hint="eastAsia"/>
        </w:rPr>
        <w:br/>
      </w:r>
      <w:r>
        <w:rPr>
          <w:rFonts w:hint="eastAsia"/>
        </w:rPr>
        <w:t>　　　　四、航空通信行业成长能力分析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中国航空通信行业市场与竞争分析</w:t>
      </w:r>
      <w:r>
        <w:rPr>
          <w:rFonts w:hint="eastAsia"/>
        </w:rPr>
        <w:br/>
      </w:r>
      <w:r>
        <w:rPr>
          <w:rFonts w:hint="eastAsia"/>
        </w:rPr>
        <w:t>　　第一节 航空通信行业上下游市场分析</w:t>
      </w:r>
      <w:r>
        <w:rPr>
          <w:rFonts w:hint="eastAsia"/>
        </w:rPr>
        <w:br/>
      </w:r>
      <w:r>
        <w:rPr>
          <w:rFonts w:hint="eastAsia"/>
        </w:rPr>
        <w:t>　　　　一、航空通信行业产业链简介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航空通信行业市场前景分析</w:t>
      </w:r>
      <w:r>
        <w:rPr>
          <w:rFonts w:hint="eastAsia"/>
        </w:rPr>
        <w:br/>
      </w:r>
      <w:r>
        <w:rPr>
          <w:rFonts w:hint="eastAsia"/>
        </w:rPr>
        <w:t>　　第三节 航空通信行业竞争力分析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第四节 航空通信行业市场集中度分析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中国航空通信行业传统商业模式分析</w:t>
      </w:r>
      <w:r>
        <w:rPr>
          <w:rFonts w:hint="eastAsia"/>
        </w:rPr>
        <w:br/>
      </w:r>
      <w:r>
        <w:rPr>
          <w:rFonts w:hint="eastAsia"/>
        </w:rPr>
        <w:t>　　第一节 航空通信行业原料采购模式</w:t>
      </w:r>
      <w:r>
        <w:rPr>
          <w:rFonts w:hint="eastAsia"/>
        </w:rPr>
        <w:br/>
      </w:r>
      <w:r>
        <w:rPr>
          <w:rFonts w:hint="eastAsia"/>
        </w:rPr>
        <w:t>　　第二节 航空通信行业经营模式</w:t>
      </w:r>
      <w:r>
        <w:rPr>
          <w:rFonts w:hint="eastAsia"/>
        </w:rPr>
        <w:br/>
      </w:r>
      <w:r>
        <w:rPr>
          <w:rFonts w:hint="eastAsia"/>
        </w:rPr>
        <w:t>　　第三节 航空通信行业盈利模式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中国航空通信行业商业模式构建与实施策略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航空通信行业商业模式要素与特征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航空通信行业企业商业模式构建步骤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第三节 航空通信行业商业模式的实施策略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中国航空通信行业商业模式创新转型分析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互联网背景下航空通信行业商业模式选择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2023年航空通信行业企业经营情况与商业模式分析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中国民航信息集团有限公司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第二节 陕西烽火电子股份有限公司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第三节 航天通信控股集团股份有限公司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第四节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第五节 南京全信传输科技股份有限公司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第六节 北京华力创通科技股份有限公司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第七节 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第八节 威海广泰空港设备股份有限公司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第九节 成都振芯科技股份有限公司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第十节 武汉高德红外股份有限公司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2024-2030年中国航空通信行业发展前景预测分析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2024-2030年航空通信行业发展前景及趋势预测分析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2024-2030年航空通信行业发展前景预测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一、2024-2030年航空通信行业供应规模预测</w:t>
      </w:r>
      <w:r>
        <w:rPr>
          <w:rFonts w:hint="eastAsia"/>
        </w:rPr>
        <w:br/>
      </w:r>
      <w:r>
        <w:rPr>
          <w:rFonts w:hint="eastAsia"/>
        </w:rPr>
        <w:t>　　　　二、2024-2030年航空通信行业市场规模预测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三、2024-2030年航空通信行业盈利前景预测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航空通信行业投资分析与预测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2024-2030年中国航空通信行业投融资战略规划分析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航空通信行业关键成功要素分析</w:t>
      </w:r>
      <w:r>
        <w:rPr>
          <w:rFonts w:hint="eastAsia"/>
        </w:rPr>
        <w:br/>
      </w:r>
      <w:r>
        <w:rPr>
          <w:rFonts w:hint="eastAsia"/>
        </w:rPr>
        <w:t>　　第二节 航空通信行业投资壁垒分析</w:t>
      </w:r>
      <w:r>
        <w:rPr>
          <w:rFonts w:hint="eastAsia"/>
        </w:rPr>
        <w:br/>
      </w:r>
      <w:r>
        <w:rPr>
          <w:rFonts w:hint="eastAsia"/>
        </w:rPr>
        <w:t>　　　　一、航空通信行业进入壁垒</w:t>
      </w:r>
      <w:r>
        <w:rPr>
          <w:rFonts w:hint="eastAsia"/>
        </w:rPr>
        <w:br/>
      </w:r>
      <w:r>
        <w:rPr>
          <w:rFonts w:hint="eastAsia"/>
        </w:rPr>
        <w:t>　　　　二、航空通信行业退出壁垒</w:t>
      </w:r>
      <w:r>
        <w:rPr>
          <w:rFonts w:hint="eastAsia"/>
        </w:rPr>
        <w:br/>
      </w:r>
      <w:r>
        <w:rPr>
          <w:rFonts w:hint="eastAsia"/>
        </w:rPr>
        <w:t>　　第三节 航空通信行业投资风险与规避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三、技术更新风险</w:t>
      </w:r>
      <w:r>
        <w:rPr>
          <w:rFonts w:hint="eastAsia"/>
        </w:rPr>
        <w:br/>
      </w:r>
      <w:r>
        <w:rPr>
          <w:rFonts w:hint="eastAsia"/>
        </w:rPr>
        <w:t>　　　　四、人力资源不足的风险</w:t>
      </w:r>
      <w:r>
        <w:rPr>
          <w:rFonts w:hint="eastAsia"/>
        </w:rPr>
        <w:br/>
      </w:r>
      <w:r>
        <w:rPr>
          <w:rFonts w:hint="eastAsia"/>
        </w:rPr>
        <w:t>　　第四节 航空通信行业融资渠道与策略</w:t>
      </w:r>
      <w:r>
        <w:rPr>
          <w:rFonts w:hint="eastAsia"/>
        </w:rPr>
        <w:br/>
      </w:r>
      <w:r>
        <w:rPr>
          <w:rFonts w:hint="eastAsia"/>
        </w:rPr>
        <w:t>　　　　一、航空通信行业融资渠道分析</w:t>
      </w:r>
      <w:r>
        <w:rPr>
          <w:rFonts w:hint="eastAsia"/>
        </w:rPr>
        <w:br/>
      </w:r>
      <w:r>
        <w:rPr>
          <w:rFonts w:hint="eastAsia"/>
        </w:rPr>
        <w:t>　　　　二、航空通信行业融资策略分析</w:t>
      </w:r>
      <w:r>
        <w:rPr>
          <w:rFonts w:hint="eastAsia"/>
        </w:rPr>
        <w:br/>
      </w:r>
      <w:r>
        <w:rPr>
          <w:rFonts w:hint="eastAsia"/>
        </w:rPr>
        <w:t>　　第五节 中^智^林^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2018-2023年国内生产总值变化情况</w:t>
      </w:r>
      <w:r>
        <w:rPr>
          <w:rFonts w:hint="eastAsia"/>
        </w:rPr>
        <w:br/>
      </w:r>
      <w:r>
        <w:rPr>
          <w:rFonts w:hint="eastAsia"/>
        </w:rPr>
        <w:t>　　图表 2018-2023年中国航空通信行业企业数量</w:t>
      </w:r>
      <w:r>
        <w:rPr>
          <w:rFonts w:hint="eastAsia"/>
        </w:rPr>
        <w:br/>
      </w:r>
      <w:r>
        <w:rPr>
          <w:rFonts w:hint="eastAsia"/>
        </w:rPr>
        <w:t>　　图表 2018-2023年中国航空通信行业资产规模</w:t>
      </w:r>
      <w:r>
        <w:rPr>
          <w:rFonts w:hint="eastAsia"/>
        </w:rPr>
        <w:br/>
      </w:r>
      <w:r>
        <w:rPr>
          <w:rFonts w:hint="eastAsia"/>
        </w:rPr>
        <w:t>　　图表 2018-2023年中国航空通信行业销售收入规模</w:t>
      </w:r>
      <w:r>
        <w:rPr>
          <w:rFonts w:hint="eastAsia"/>
        </w:rPr>
        <w:br/>
      </w:r>
      <w:r>
        <w:rPr>
          <w:rFonts w:hint="eastAsia"/>
        </w:rPr>
        <w:t>　　图表 2018-2023年中国航空通信行业利润额</w:t>
      </w:r>
      <w:r>
        <w:rPr>
          <w:rFonts w:hint="eastAsia"/>
        </w:rPr>
        <w:br/>
      </w:r>
      <w:r>
        <w:rPr>
          <w:rFonts w:hint="eastAsia"/>
        </w:rPr>
        <w:t>　　图表 2018-2023年中国航空通信行业营业成本占比</w:t>
      </w:r>
      <w:r>
        <w:rPr>
          <w:rFonts w:hint="eastAsia"/>
        </w:rPr>
        <w:br/>
      </w:r>
      <w:r>
        <w:rPr>
          <w:rFonts w:hint="eastAsia"/>
        </w:rPr>
        <w:t>　　图表 2018-2023年中国航空通信行业销售费用占比</w:t>
      </w:r>
      <w:r>
        <w:rPr>
          <w:rFonts w:hint="eastAsia"/>
        </w:rPr>
        <w:br/>
      </w:r>
      <w:r>
        <w:rPr>
          <w:rFonts w:hint="eastAsia"/>
        </w:rPr>
        <w:t>　　图表 2018-2023年中国航空通信行业管理费用占比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43ca06b3240d5" w:history="1">
        <w:r>
          <w:rPr>
            <w:rStyle w:val="Hyperlink"/>
          </w:rPr>
          <w:t>2024-2030年中国航空通信行业发展现状调研与发展趋势分析报告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843ca06b3240d5" w:history="1">
        <w:r>
          <w:rPr>
            <w:rStyle w:val="Hyperlink"/>
          </w:rPr>
          <w:t>https://www.20087.com/9/18/HangKongTongXinFaZhanXianZhuangF.html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f89330b8c4807" w:history="1">
      <w:r>
        <w:rPr>
          <w:rStyle w:val="Hyperlink"/>
        </w:rPr>
        <w:t>2024-2030年中国航空通信行业发展现状调研与发展趋势分析报告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HangKongTongXinFaZhanXianZhuangF.html" TargetMode="External" Id="Rab843ca06b32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HangKongTongXinFaZhanXianZhuangF.html" TargetMode="External" Id="R162f89330b8c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2023-08-09T23:57:00Z</dcterms:created>
  <dcterms:modified xsi:type="dcterms:W3CDTF">2023-08-10T00:57:00Z</dcterms:modified>
  <dc:subject>2024-2030年中国航空通信行业发展现状调研与发展趋势分析报告</dc:subject>
  <dc:title>2024-2030年中国航空通信行业发展现状调研与发展趋势分析报告</dc:title>
  <cp:keywords>2024-2030年中国航空通信行业发展现状调研与发展趋势分析报告</cp:keywords>
  <dc:description>2024-2030年中国航空通信行业发展现状调研与发展趋势分析报告</dc:description>
</cp:coreProperties>
</file>