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a658a3fb54e40" w:history="1">
              <w:r>
                <w:rPr>
                  <w:rStyle w:val="Hyperlink"/>
                </w:rPr>
                <w:t>2024-2030年中国网络变压器行业调研与市场前景预测报告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a658a3fb54e40" w:history="1">
              <w:r>
                <w:rPr>
                  <w:rStyle w:val="Hyperlink"/>
                </w:rPr>
                <w:t>2024-2030年中国网络变压器行业调研与市场前景预测报告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a658a3fb54e40" w:history="1">
                <w:r>
                  <w:rPr>
                    <w:rStyle w:val="Hyperlink"/>
                  </w:rPr>
                  <w:t>https://www.20087.com/0/29/WangLuoBianYaQiShiChangQianJingFenXi.html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是网络设备中的关键部件，主要用于信号隔离和传输，以确保数据在网络中的可靠传递。随着网络技术的发展，尤其是千兆和万兆以太网的普及，对网络变压器的性能要求越来越高。目前，市场上的网络变压器正朝着小型化、高性能和低功耗的方向发展，以满足不断增长的数据传输速度和能效标准。</w:t>
      </w:r>
      <w:r>
        <w:rPr>
          <w:rFonts w:hint="eastAsia"/>
        </w:rPr>
        <w:br/>
      </w:r>
      <w:r>
        <w:rPr>
          <w:rFonts w:hint="eastAsia"/>
        </w:rPr>
        <w:t>　　网络变压器的未来将受到5G和未来6G网络技术的影响。随着网络速度的进一步提升，网络变压器需要支持更高的带宽和更低的延迟。同时，为了适应物联网(IoT)设备的大量接入，网络变压器将更加注重电磁兼容性和信号完整性。此外，随着绿色通信的推动，网络变压器的能效和环保材料的使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a658a3fb54e40" w:history="1">
        <w:r>
          <w:rPr>
            <w:rStyle w:val="Hyperlink"/>
          </w:rPr>
          <w:t>2024-2030年中国网络变压器行业调研与市场前景预测报告</w:t>
        </w:r>
      </w:hyperlink>
      <w:r>
        <w:rPr>
          <w:rFonts w:hint="eastAsia"/>
        </w:rPr>
        <w:t>》是网络变压器项目研究团队依托多年行业监测经验，结合我国网络变压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网络变压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网络变压器行业概述</w:t>
      </w:r>
      <w:r>
        <w:rPr>
          <w:rFonts w:hint="eastAsia"/>
        </w:rPr>
        <w:br/>
      </w:r>
      <w:r>
        <w:rPr>
          <w:rFonts w:hint="eastAsia"/>
        </w:rPr>
        <w:t>　　第一节 网络变压器定义与分类</w:t>
      </w:r>
      <w:r>
        <w:rPr>
          <w:rFonts w:hint="eastAsia"/>
        </w:rPr>
        <w:br/>
      </w:r>
      <w:r>
        <w:rPr>
          <w:rFonts w:hint="eastAsia"/>
        </w:rPr>
        <w:t>　　第二节 网络变压器应用领域</w:t>
      </w:r>
      <w:r>
        <w:rPr>
          <w:rFonts w:hint="eastAsia"/>
        </w:rPr>
        <w:br/>
      </w:r>
      <w:r>
        <w:rPr>
          <w:rFonts w:hint="eastAsia"/>
        </w:rPr>
        <w:t>　　第三节 网络变压器行业经济指标分析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2024-2030年全球网络变压器行业发展趋势与前景预测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2023-2024年网络变压器产能与投资动态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2024-2030年网络变压器行业产量统计与趋势预测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一、2019-2023年网络变压器行业产量数据统计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1、2019-2023年网络变压器产量及增长趋势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2、2019-2023年网络变压器细分产品产量及份额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三、2024-2030年网络变压器产量预测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2024-2030年网络变压器市场需求与销售分析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一、2023-2024年网络变压器行业需求现状</w:t>
      </w:r>
      <w:r>
        <w:rPr>
          <w:rFonts w:hint="eastAsia"/>
        </w:rPr>
        <w:br/>
      </w:r>
      <w:r>
        <w:rPr>
          <w:rFonts w:hint="eastAsia"/>
        </w:rPr>
        <w:t>　　　　二、网络变压器客户群体与需求特点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三、2019-2023年网络变压器行业销售规模分析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四、2024-2030年网络变压器市场增长潜力与规模预测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一、2023-2024年网络变压器主要细分产品市场现状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一、2023-2024年网络变压器各应用领域市场现状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当前网络变压器技术发展现状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国内外网络变压器技术差异与原因</w:t>
      </w:r>
      <w:r>
        <w:rPr>
          <w:rFonts w:hint="eastAsia"/>
        </w:rPr>
        <w:br/>
      </w:r>
      <w:r>
        <w:rPr>
          <w:rFonts w:hint="eastAsia"/>
        </w:rPr>
        <w:t>　　第三节 网络变压器技术创新与发展趋势预测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技术进步对网络变压器行业的影响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一、2019-2023年网络变压器市场价格走势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2024-2030年网络变压器价格竞争态势与趋势预测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2023-2024年重点区域网络变压器市场发展概况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三、2024-2030年网络变压器行业发展潜力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2019-2023年中国网络变压器行业进出口情况分析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一、2019-2023年网络变压器进口规模及增长情况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一、2019-2023年网络变压器出口规模及增长情况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2019-2023年中国网络变压器行业总体发展与财务状况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2019-2023年中国网络变压器行业规模情况</w:t>
      </w:r>
      <w:r>
        <w:rPr>
          <w:rFonts w:hint="eastAsia"/>
        </w:rPr>
        <w:br/>
      </w:r>
      <w:r>
        <w:rPr>
          <w:rFonts w:hint="eastAsia"/>
        </w:rPr>
        <w:t>　　　　一、网络变压器行业企业数量规模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2019-2023年中国网络变压器行业财务能力分析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一、网络变压器行业盈利能力</w:t>
      </w:r>
      <w:r>
        <w:rPr>
          <w:rFonts w:hint="eastAsia"/>
        </w:rPr>
        <w:br/>
      </w:r>
      <w:r>
        <w:rPr>
          <w:rFonts w:hint="eastAsia"/>
        </w:rPr>
        <w:t>　　　　二、网络变压器行业偿债能力</w:t>
      </w:r>
      <w:r>
        <w:rPr>
          <w:rFonts w:hint="eastAsia"/>
        </w:rPr>
        <w:br/>
      </w:r>
      <w:r>
        <w:rPr>
          <w:rFonts w:hint="eastAsia"/>
        </w:rPr>
        <w:t>　　　　三、网络变压器行业营运能力</w:t>
      </w:r>
      <w:r>
        <w:rPr>
          <w:rFonts w:hint="eastAsia"/>
        </w:rPr>
        <w:br/>
      </w:r>
      <w:r>
        <w:rPr>
          <w:rFonts w:hint="eastAsia"/>
        </w:rPr>
        <w:t>　　　　四、网络变压器行业发展能力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2023-2024年网络变压器行业竞争力分析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2019-2023年网络变压器行业企业并购活动分析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2023-2024年网络变压器行业会展与招投标活动分析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中国网络变压器行业风险与对策</w:t>
      </w:r>
      <w:r>
        <w:rPr>
          <w:rFonts w:hint="eastAsia"/>
        </w:rPr>
        <w:br/>
      </w:r>
      <w:r>
        <w:rPr>
          <w:rFonts w:hint="eastAsia"/>
        </w:rPr>
        <w:t>　　第一节 网络变压器行业SWOT分析</w:t>
      </w:r>
      <w:r>
        <w:rPr>
          <w:rFonts w:hint="eastAsia"/>
        </w:rPr>
        <w:br/>
      </w:r>
      <w:r>
        <w:rPr>
          <w:rFonts w:hint="eastAsia"/>
        </w:rPr>
        <w:t>　　　　一、网络变压器行业优势</w:t>
      </w:r>
      <w:r>
        <w:rPr>
          <w:rFonts w:hint="eastAsia"/>
        </w:rPr>
        <w:br/>
      </w:r>
      <w:r>
        <w:rPr>
          <w:rFonts w:hint="eastAsia"/>
        </w:rPr>
        <w:t>　　　　二、网络变压器行业劣势</w:t>
      </w:r>
      <w:r>
        <w:rPr>
          <w:rFonts w:hint="eastAsia"/>
        </w:rPr>
        <w:br/>
      </w:r>
      <w:r>
        <w:rPr>
          <w:rFonts w:hint="eastAsia"/>
        </w:rPr>
        <w:t>　　　　三、网络变压器市场机会</w:t>
      </w:r>
      <w:r>
        <w:rPr>
          <w:rFonts w:hint="eastAsia"/>
        </w:rPr>
        <w:br/>
      </w:r>
      <w:r>
        <w:rPr>
          <w:rFonts w:hint="eastAsia"/>
        </w:rPr>
        <w:t>　　　　四、网络变压器市场威胁</w:t>
      </w:r>
      <w:r>
        <w:rPr>
          <w:rFonts w:hint="eastAsia"/>
        </w:rPr>
        <w:br/>
      </w:r>
      <w:r>
        <w:rPr>
          <w:rFonts w:hint="eastAsia"/>
        </w:rPr>
        <w:t>　　第二节 网络变压器行业风险及对策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2023-2024年网络变压器行业发展环境分析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2024-2030年网络变压器行业发展趋势与方向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2024-2030年网络变压器行业发展潜力与机遇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中-智林-网络变压器行业发展建议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网络变压器行业历程</w:t>
      </w:r>
      <w:r>
        <w:rPr>
          <w:rFonts w:hint="eastAsia"/>
        </w:rPr>
        <w:br/>
      </w:r>
      <w:r>
        <w:rPr>
          <w:rFonts w:hint="eastAsia"/>
        </w:rPr>
        <w:t>　　图表 网络变压器行业生命周期</w:t>
      </w:r>
      <w:r>
        <w:rPr>
          <w:rFonts w:hint="eastAsia"/>
        </w:rPr>
        <w:br/>
      </w:r>
      <w:r>
        <w:rPr>
          <w:rFonts w:hint="eastAsia"/>
        </w:rPr>
        <w:t>　　图表 网络变压器行业产业链分析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2019-2023年网络变压器行业市场容量分析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2019-2023年中国网络变压器市场需求量及增速统计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2019-2023年中国网络变压器进口金额分析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2019-2023年中国网络变压器出口数量分析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2019-2023年中国网络变压器出口金额分析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2019-2023年中国网络变压器行业企业平均规模情况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a658a3fb54e40" w:history="1">
        <w:r>
          <w:rPr>
            <w:rStyle w:val="Hyperlink"/>
          </w:rPr>
          <w:t>2024-2030年中国网络变压器行业调研与市场前景预测报告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a658a3fb54e40" w:history="1">
        <w:r>
          <w:rPr>
            <w:rStyle w:val="Hyperlink"/>
          </w:rPr>
          <w:t>https://www.20087.com/0/29/WangLuoBianYaQiShiChangQianJingFenXi.html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43b3056b42bf" w:history="1">
      <w:r>
        <w:rPr>
          <w:rStyle w:val="Hyperlink"/>
        </w:rPr>
        <w:t>2024-2030年中国网络变压器行业调研与市场前景预测报告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angLuoBianYaQiShiChangQianJingFenXi.html" TargetMode="External" Id="Rb7ea658a3fb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angLuoBianYaQiShiChangQianJingFenXi.html" TargetMode="External" Id="Rf2e143b3056b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2024-10-21T23:58:59Z</dcterms:created>
  <dcterms:modified xsi:type="dcterms:W3CDTF">2024-10-22T00:58:59Z</dcterms:modified>
  <dc:subject>2024-2030年中国网络变压器行业调研与市场前景预测报告</dc:subject>
  <dc:title>2024-2030年中国网络变压器行业调研与市场前景预测报告</dc:title>
  <cp:keywords>2024-2030年中国网络变压器行业调研与市场前景预测报告</cp:keywords>
  <dc:description>2024-2030年中国网络变压器行业调研与市场前景预测报告</dc:description>
</cp:coreProperties>
</file>