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29b76d7024de4" w:history="1">
              <w:r>
                <w:rPr>
                  <w:rStyle w:val="Hyperlink"/>
                </w:rPr>
                <w:t>中国微差压仪行业发展调研与市场前景预测报告（2025-2031年）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29b76d7024de4" w:history="1">
              <w:r>
                <w:rPr>
                  <w:rStyle w:val="Hyperlink"/>
                </w:rPr>
                <w:t>中国微差压仪行业发展调研与市场前景预测报告（2025-2031年）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29b76d7024de4" w:history="1">
                <w:r>
                  <w:rPr>
                    <w:rStyle w:val="Hyperlink"/>
                  </w:rPr>
                  <w:t>https://www.20087.com/0/69/WeiChaYaYiHangYeQianJingFenXi.html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仪是一种用于测量微小压力差的精密仪器，广泛应用于洁净室、实验室、航空航天和医疗设备中，以确保环境或设备内部的微压控制。目前，微差压仪的精度和稳定性已经达到了很高水平，能够满足各种精密测量的需求。随着微电子技术的发展，微差压仪的体积不断减小，功能不断增强，操作也更加简便。</w:t>
      </w:r>
      <w:r>
        <w:rPr>
          <w:rFonts w:hint="eastAsia"/>
        </w:rPr>
        <w:br/>
      </w:r>
      <w:r>
        <w:rPr>
          <w:rFonts w:hint="eastAsia"/>
        </w:rPr>
        <w:t>　　未来，微差压仪将更加注重集成化和智能化。通过集成多种传感器和无线通信模块，微差压仪将能够实现远程数据采集和实时监测，提高数据处理和分析的效率。同时，采用微机电系统（MEMS）技术，将开发出体积更小、功耗更低、响应速度更快的微差压仪，满足便携式和嵌入式应用的需求。此外，随着对环境监测和工业过程控制的精度要求提高，微差压仪的测量范围和精度将继续拓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29b76d7024de4" w:history="1">
        <w:r>
          <w:rPr>
            <w:rStyle w:val="Hyperlink"/>
          </w:rPr>
          <w:t>中国微差压仪行业发展调研与市场前景预测报告（2025-2031年）</w:t>
        </w:r>
      </w:hyperlink>
      <w:r>
        <w:rPr>
          <w:rFonts w:hint="eastAsia"/>
        </w:rPr>
        <w:t>》全面梳理了微差压仪产业链，结合市场需求和市场规模等数据，深入剖析微差压仪行业现状。报告详细探讨了微差压仪市场竞争格局，重点关注重点企业及其品牌影响力，并分析了微差压仪价格机制和细分市场特征。通过对微差压仪技术现状及未来方向的评估，报告展望了微差压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一、微差压仪的定义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微差压仪产品细分及特性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微差压仪行业地位分析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中国微差压仪行业宏观经济环境分析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中国微差压仪行业政策环境分析</w:t>
      </w:r>
      <w:r>
        <w:rPr>
          <w:rFonts w:hint="eastAsia"/>
        </w:rPr>
        <w:br/>
      </w:r>
      <w:r>
        <w:rPr>
          <w:rFonts w:hint="eastAsia"/>
        </w:rPr>
        <w:t>　　第一节 微差压仪行业政策法规环境分析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1、微差压仪产业准入政策分析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3、微差压仪行业法制政策取向分析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4、微差压仪行业人才政策取向分析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5、微差压仪行业布局政策取向分析</w:t>
      </w:r>
      <w:r>
        <w:rPr>
          <w:rFonts w:hint="eastAsia"/>
        </w:rPr>
        <w:br/>
      </w:r>
      <w:r>
        <w:rPr>
          <w:rFonts w:hint="eastAsia"/>
        </w:rPr>
        <w:t>　　第二节 微差压仪行业技术环境分析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2020-2025年中国微差压仪行业总体发展状况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中国微差压仪行业规模情况分析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中国微差压仪行业产销情况分析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中国微差压仪行业财务能力分析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2020-2025年中国微差压仪行业市场发展分析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2020-2025年中国微差压仪市场分析</w:t>
      </w:r>
      <w:r>
        <w:rPr>
          <w:rFonts w:hint="eastAsia"/>
        </w:rPr>
        <w:br/>
      </w:r>
      <w:r>
        <w:rPr>
          <w:rFonts w:hint="eastAsia"/>
        </w:rPr>
        <w:t>　　　　一、2025年微差压仪市场形势回顾</w:t>
      </w:r>
      <w:r>
        <w:rPr>
          <w:rFonts w:hint="eastAsia"/>
        </w:rPr>
        <w:br/>
      </w:r>
      <w:r>
        <w:rPr>
          <w:rFonts w:hint="eastAsia"/>
        </w:rPr>
        <w:t>　　　　二、2025年微差压仪市场形势分析</w:t>
      </w:r>
      <w:r>
        <w:rPr>
          <w:rFonts w:hint="eastAsia"/>
        </w:rPr>
        <w:br/>
      </w:r>
      <w:r>
        <w:rPr>
          <w:rFonts w:hint="eastAsia"/>
        </w:rPr>
        <w:t>　　第二节 中国微差压仪行业市场产品价格走势分析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一、中国微差压仪行业市场价格影响因素分析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二、2020-2025年中国微差压仪行业市场价格走势分析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中国微差压仪行业进出口市场分析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一、2020-2025年中国微差压仪行业进口市场分析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二、2020-2025年中国微差压仪行业出口市场分析</w:t>
      </w:r>
      <w:r>
        <w:rPr>
          <w:rFonts w:hint="eastAsia"/>
        </w:rPr>
        <w:br/>
      </w:r>
      <w:r>
        <w:rPr>
          <w:rFonts w:hint="eastAsia"/>
        </w:rPr>
        <w:t>　　第四节 中国微差压仪行业市场发展的主要策略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一、发展国内微差压仪业的相关建议与对策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二、中国微差压仪产业的发展建议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2020-2025年中国微差压仪行业竞争格局分析</w:t>
      </w:r>
      <w:r>
        <w:rPr>
          <w:rFonts w:hint="eastAsia"/>
        </w:rPr>
        <w:br/>
      </w:r>
      <w:r>
        <w:rPr>
          <w:rFonts w:hint="eastAsia"/>
        </w:rPr>
        <w:t>　　第一节 微差压仪行业竞争结构分析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微差压仪企业国际竞争力比较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微差压仪行业竞争格局分析</w:t>
      </w:r>
      <w:r>
        <w:rPr>
          <w:rFonts w:hint="eastAsia"/>
        </w:rPr>
        <w:br/>
      </w:r>
      <w:r>
        <w:rPr>
          <w:rFonts w:hint="eastAsia"/>
        </w:rPr>
        <w:t>　　　　一、微差压仪行业集中度分析</w:t>
      </w:r>
      <w:r>
        <w:rPr>
          <w:rFonts w:hint="eastAsia"/>
        </w:rPr>
        <w:br/>
      </w:r>
      <w:r>
        <w:rPr>
          <w:rFonts w:hint="eastAsia"/>
        </w:rPr>
        <w:t>　　　　二、微差压仪行业竞争程度分析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2025-2031年微差压仪行业竞争策略分析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二、2025-2031年微差压仪行业竞争格局展望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三、2025-2031年微差压仪行业竞争策略分析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2020-2025年中国微差压仪行业重点企业发展分析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上海卓盼电子科技有限公司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苏州龙睿科技有限公司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广州拓德自动化仪表科技有限公司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维萨拉（北京）测量技术有限公司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成都广控仪表设备有限公司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2025-2031年中国微差压仪行业发展前景预测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2025-2031年中国微差压仪行业市场发展趋势预测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三、2025-2031年中国微差压仪行业市场价格走势预测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2025-2031年中国微差压仪技术发展趋势预测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2025-2031年中国微差压仪行业投资分析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1、微差压仪企业的国内营销模式建议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2、微差压仪企业海外营销模式建议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2025-2031年中国微差压仪供给量变化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2025-2031年微差压仪各地区销售比例变化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2025年中国微差压仪市场不同因素的价格影响力对比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2025-2031年中国微差压仪平均价格走势预测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2025-2031年中国微差压仪总产能规模预测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2025-2031年中国微差压仪进口量预测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2025-2031年中国微差压仪行业总资产预测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29b76d7024de4" w:history="1">
        <w:r>
          <w:rPr>
            <w:rStyle w:val="Hyperlink"/>
          </w:rPr>
          <w:t>中国微差压仪行业发展调研与市场前景预测报告（2025-2031年）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29b76d7024de4" w:history="1">
        <w:r>
          <w:rPr>
            <w:rStyle w:val="Hyperlink"/>
          </w:rPr>
          <w:t>https://www.20087.com/0/69/WeiChaYaYiHangYeQianJingFenXi.html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热点：差压计使用方法、微差压计使用方法、电子压差计、微差压校验仪、皮托管配合微差压计怎么用、微差压差计的工作原理、微差压计MP110、微压差计有、微压差计有哪些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bdf556aac461c" w:history="1">
      <w:r>
        <w:rPr>
          <w:rStyle w:val="Hyperlink"/>
        </w:rPr>
        <w:t>中国微差压仪行业发展调研与市场前景预测报告（2025-2031年）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iChaYaYiHangYeQianJingFenXi.html" TargetMode="External" Id="Rb8c29b76d702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iChaYaYiHangYeQianJingFenXi.html" TargetMode="External" Id="Rbb2bdf556aa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2025-05-10T04:18:00Z</dcterms:created>
  <dcterms:modified xsi:type="dcterms:W3CDTF">2025-05-10T05:18:00Z</dcterms:modified>
  <dc:subject>中国微差压仪行业发展调研与市场前景预测报告（2025-2031年）</dc:subject>
  <dc:title>中国微差压仪行业发展调研与市场前景预测报告（2025-2031年）</dc:title>
  <cp:keywords>中国微差压仪行业发展调研与市场前景预测报告（2025-2031年）</cp:keywords>
  <dc:description>中国微差压仪行业发展调研与市场前景预测报告（2025-2031年）</dc:description>
</cp:coreProperties>
</file>