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3523e2ffe46ba" w:history="1">
              <w:r>
                <w:rPr>
                  <w:rStyle w:val="Hyperlink"/>
                </w:rPr>
                <w:t>2025-2031年全球与中国超连续激光行业发展调研及前景趋势分析报告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3523e2ffe46ba" w:history="1">
              <w:r>
                <w:rPr>
                  <w:rStyle w:val="Hyperlink"/>
                </w:rPr>
                <w:t>2025-2031年全球与中国超连续激光行业发展调研及前景趋势分析报告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3523e2ffe46ba" w:history="1">
                <w:r>
                  <w:rPr>
                    <w:rStyle w:val="Hyperlink"/>
                  </w:rPr>
                  <w:t>https://www.20087.com/0/19/ChaoLianXuJiGuangDeQianJing.html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连续激光是一种具有宽光谱特性的光源，在科学研究、医疗、通信以及工业加工等多个领域展现出了广泛的应用潜力。与传统的激光技术相比，超连续激光器能够产生覆盖可见光到近红外区域的连续光谱，这使得它们在精密加工、光学相干断层扫描(OCT)以及光纤通信等领域中有着不可替代的作用。目前，超连续激光技术正在经历快速的发展，尤其是在提高输出功率、稳定性和降低成本方面取得了长足进展，这些改进有助于进一步扩大其应用范围。</w:t>
      </w:r>
      <w:r>
        <w:rPr>
          <w:rFonts w:hint="eastAsia"/>
        </w:rPr>
        <w:br/>
      </w:r>
      <w:r>
        <w:rPr>
          <w:rFonts w:hint="eastAsia"/>
        </w:rPr>
        <w:t>　　未来，超连续激光作为一种具有宽光谱特性的光源，在科学研究、医疗、通信以及工业加工等多个领域展现出了广泛的应用潜力。与传统的激光技术相比，超连续激光器能够产生覆盖可见光到近红外区域的连续光谱，这使得它们在精密加工、光学相干断层扫描(OCT)以及光纤通信等领域中有着不可替代的作用。目前，超连续激光技术正在经历快速的发展，尤其是在提高输出功率、稳定性和降低成本方面取得了长足进展，这些改进有助于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3523e2ffe46ba" w:history="1">
        <w:r>
          <w:rPr>
            <w:rStyle w:val="Hyperlink"/>
          </w:rPr>
          <w:t>2025-2031年全球与中国超连续激光行业发展调研及前景趋势分析报告</w:t>
        </w:r>
      </w:hyperlink>
      <w:r>
        <w:rPr>
          <w:rFonts w:hint="eastAsia"/>
        </w:rPr>
        <w:t>》系统研究了超连续激光行业的市场运行态势，并对未来发展趋势进行了科学预测。报告包括行业基础知识、国内外环境分析、运行数据解读及产业链梳理，同时探讨了超连续激光市场竞争格局与重点企业的表现。基于对超连续激光行业的全面分析，报告展望了超连续激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超连续激光市场概述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按照不同产品类型，超连续激光主要可以分为如下几个类别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全球不同产品类型超连续激光销售额增长趋势2020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近段红外激光</w:t>
      </w:r>
      <w:r>
        <w:rPr>
          <w:rFonts w:hint="eastAsia"/>
        </w:rPr>
        <w:br/>
      </w:r>
      <w:r>
        <w:rPr>
          <w:rFonts w:hint="eastAsia"/>
        </w:rPr>
        <w:t>　　　　1.2.3 中段红外激光</w:t>
      </w:r>
      <w:r>
        <w:rPr>
          <w:rFonts w:hint="eastAsia"/>
        </w:rPr>
        <w:br/>
      </w:r>
      <w:r>
        <w:rPr>
          <w:rFonts w:hint="eastAsia"/>
        </w:rPr>
        <w:t>　　1.3 从不同应用，超连续激光主要包括如下几个方面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全球不同应用超连续激光销售额增长趋势2020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生物成像</w:t>
      </w:r>
      <w:r>
        <w:rPr>
          <w:rFonts w:hint="eastAsia"/>
        </w:rPr>
        <w:br/>
      </w:r>
      <w:r>
        <w:rPr>
          <w:rFonts w:hint="eastAsia"/>
        </w:rPr>
        <w:t>　　　　1.3.3 半导体检测</w:t>
      </w:r>
      <w:r>
        <w:rPr>
          <w:rFonts w:hint="eastAsia"/>
        </w:rPr>
        <w:br/>
      </w:r>
      <w:r>
        <w:rPr>
          <w:rFonts w:hint="eastAsia"/>
        </w:rPr>
        <w:t>　　　　1.3.4 工业测量</w:t>
      </w:r>
      <w:r>
        <w:rPr>
          <w:rFonts w:hint="eastAsia"/>
        </w:rPr>
        <w:br/>
      </w:r>
      <w:r>
        <w:rPr>
          <w:rFonts w:hint="eastAsia"/>
        </w:rPr>
        <w:t>　　　　1.3.5 科学仪器</w:t>
      </w:r>
      <w:r>
        <w:rPr>
          <w:rFonts w:hint="eastAsia"/>
        </w:rPr>
        <w:br/>
      </w:r>
      <w:r>
        <w:rPr>
          <w:rFonts w:hint="eastAsia"/>
        </w:rPr>
        <w:t>　　1.4 超连续激光行业背景、发展历史、现状及趋势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超连续激光行业目前现状分析</w:t>
      </w:r>
      <w:r>
        <w:rPr>
          <w:rFonts w:hint="eastAsia"/>
        </w:rPr>
        <w:br/>
      </w:r>
      <w:r>
        <w:rPr>
          <w:rFonts w:hint="eastAsia"/>
        </w:rPr>
        <w:t>　　　　1.4.2 超连续激光发展趋势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全球超连续激光总体规模分析</w:t>
      </w:r>
      <w:r>
        <w:rPr>
          <w:rFonts w:hint="eastAsia"/>
        </w:rPr>
        <w:br/>
      </w:r>
      <w:r>
        <w:rPr>
          <w:rFonts w:hint="eastAsia"/>
        </w:rPr>
        <w:t>　　2.1 全球超连续激光供需现状及预测（2020-2031）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全球超连续激光产能、产量、产能利用率及发展趋势（2020-2031）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全球超连续激光产量、需求量及发展趋势（2020-2031）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全球主要地区超连续激光产量及发展趋势（2020-2031）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全球主要地区超连续激光产量（2020-2025）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全球主要地区超连续激光产量（2025-2031）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全球主要地区超连续激光产量市场份额（2020-2031）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中国超连续激光供需现状及预测（2020-2031）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中国超连续激光产能、产量、产能利用率及发展趋势（2020-2031）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中国超连续激光产量、市场需求量及发展趋势（2020-2031）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全球超连续激光销量及销售额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全球市场超连续激光销售额（2020-2031）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全球市场超连续激光销量（2020-2031）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全球市场超连续激光价格趋势（2020-2031）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全球市场主要厂商超连续激光产能市场份额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全球市场主要厂商超连续激光销量（2020-2025）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全球市场主要厂商超连续激光销量（2020-2025）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全球市场主要厂商超连续激光销售收入（2020-2025）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全球市场主要厂商超连续激光销售价格（2020-2025）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2025年全球主要生产商超连续激光收入排名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中国市场主要厂商超连续激光销量（2020-2025）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中国市场主要厂商超连续激光销量（2020-2025）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中国市场主要厂商超连续激光销售收入（2020-2025）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2025年中国主要生产商超连续激光收入排名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中国市场主要厂商超连续激光销售价格（2020-2025）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全球主要厂商超连续激光总部及产地分布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全球主要厂商成立时间及超连续激光商业化日期</w:t>
      </w:r>
      <w:r>
        <w:rPr>
          <w:rFonts w:hint="eastAsia"/>
        </w:rPr>
        <w:br/>
      </w:r>
      <w:r>
        <w:rPr>
          <w:rFonts w:hint="eastAsia"/>
        </w:rPr>
        <w:t>　　3.6 全球主要厂商超连续激光产品类型及应用</w:t>
      </w:r>
      <w:r>
        <w:rPr>
          <w:rFonts w:hint="eastAsia"/>
        </w:rPr>
        <w:br/>
      </w:r>
      <w:r>
        <w:rPr>
          <w:rFonts w:hint="eastAsia"/>
        </w:rPr>
        <w:t>　　3.7 超连续激光行业集中度、竞争程度分析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超连续激光行业集中度分析：2025年全球Top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全球超连续激光第一梯队、第二梯队和第三梯队生产商（品牌）及市场份额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全球超连续激光主要地区分析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全球主要地区超连续激光市场规模分析：2020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全球主要地区超连续激光销售收入及市场份额（2020-2025年）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全球主要地区超连续激光销售收入预测（2025-2031年）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全球主要地区超连续激光销量分析：2020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全球主要地区超连续激光销量及市场份额（2020-2025年）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全球主要地区超连续激光销量及市场份额预测（2025-2031）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北美市场超连续激光销量、收入及增长率（2020-2031）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欧洲市场超连续激光销量、收入及增长率（2020-2031）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中国市场超连续激光销量、收入及增长率（2020-2031）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日本市场超连续激光销量、收入及增长率（2020-2031）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东南亚市场超连续激光销量、收入及增长率（2020-2031）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印度市场超连续激光销量、收入及增长率（2020-2031）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超连续激光销量、收入、价格及毛利率（2020-2025）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不同产品类型超连续激光分析</w:t>
      </w:r>
      <w:r>
        <w:rPr>
          <w:rFonts w:hint="eastAsia"/>
        </w:rPr>
        <w:br/>
      </w:r>
      <w:r>
        <w:rPr>
          <w:rFonts w:hint="eastAsia"/>
        </w:rPr>
        <w:t>　　6.1 全球不同产品类型超连续激光销量（2020-2031）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全球不同产品类型超连续激光销量及市场份额（2020-2025）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全球不同产品类型超连续激光销量预测（2025-2031）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全球不同产品类型超连续激光收入（2020-2031）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全球不同产品类型超连续激光收入及市场份额（2020-2025）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全球不同产品类型超连续激光收入预测（2025-2031）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全球不同产品类型超连续激光价格走势（2020-2031）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不同应用超连续激光分析</w:t>
      </w:r>
      <w:r>
        <w:rPr>
          <w:rFonts w:hint="eastAsia"/>
        </w:rPr>
        <w:br/>
      </w:r>
      <w:r>
        <w:rPr>
          <w:rFonts w:hint="eastAsia"/>
        </w:rPr>
        <w:t>　　7.1 全球不同应用超连续激光销量（2020-2031）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全球不同应用超连续激光销量及市场份额（2020-2025）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全球不同应用超连续激光销量预测（2025-2031）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全球不同应用超连续激光收入（2020-2031）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全球不同应用超连续激光收入及市场份额（2020-2025）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全球不同应用超连续激光收入预测（2025-2031）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全球不同应用超连续激光价格走势（2020-2031）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超连续激光产业链分析</w:t>
      </w:r>
      <w:r>
        <w:rPr>
          <w:rFonts w:hint="eastAsia"/>
        </w:rPr>
        <w:br/>
      </w:r>
      <w:r>
        <w:rPr>
          <w:rFonts w:hint="eastAsia"/>
        </w:rPr>
        <w:t>　　8.2 超连续激光产业上游供应分析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超连续激光下游典型客户</w:t>
      </w:r>
      <w:r>
        <w:rPr>
          <w:rFonts w:hint="eastAsia"/>
        </w:rPr>
        <w:br/>
      </w:r>
      <w:r>
        <w:rPr>
          <w:rFonts w:hint="eastAsia"/>
        </w:rPr>
        <w:t>　　8.4 超连续激光销售渠道分析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超连续激光行业发展机遇及主要驱动因素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超连续激光行业发展面临的风险</w:t>
      </w:r>
      <w:r>
        <w:rPr>
          <w:rFonts w:hint="eastAsia"/>
        </w:rPr>
        <w:br/>
      </w:r>
      <w:r>
        <w:rPr>
          <w:rFonts w:hint="eastAsia"/>
        </w:rPr>
        <w:t>　　9.3 超连续激光行业政策分析</w:t>
      </w:r>
      <w:r>
        <w:rPr>
          <w:rFonts w:hint="eastAsia"/>
        </w:rPr>
        <w:br/>
      </w:r>
      <w:r>
        <w:rPr>
          <w:rFonts w:hint="eastAsia"/>
        </w:rPr>
        <w:t>　　9.4 超连续激光中国企业SWOT分析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全球不同产品类型超连续激光销售额增长（CAGR）趋势2020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超连续激光行业目前发展现状</w:t>
      </w:r>
      <w:r>
        <w:rPr>
          <w:rFonts w:hint="eastAsia"/>
        </w:rPr>
        <w:br/>
      </w:r>
      <w:r>
        <w:rPr>
          <w:rFonts w:hint="eastAsia"/>
        </w:rPr>
        <w:t>　　表 4： 超连续激光发展趋势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全球主要地区超连续激光产量增速（CAGR）：（2020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全球主要地区超连续激光产量（2020-2025）&amp;（台）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全球主要地区超连续激光产量（2025-2031）&amp;（台）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全球主要地区超连续激光产量市场份额（2020-2025）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全球主要地区超连续激光产量（2025-2031）&amp;（台）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全球市场主要厂商超连续激光产能（2024-2025）&amp;（台）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全球市场主要厂商超连续激光销量（2020-2025）&amp;（台）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全球市场主要厂商超连续激光销量市场份额（2020-2025）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全球市场主要厂商超连续激光销售收入（2020-2025）&amp;（百万美元）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全球市场主要厂商超连续激光销售收入市场份额（2020-2025）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全球市场主要厂商超连续激光销售价格（2020-2025）&amp;（美元/台）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2025年全球主要生产商超连续激光收入排名（百万美元）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中国市场主要厂商超连续激光销量（2020-2025）&amp;（台）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中国市场主要厂商超连续激光销量市场份额（2020-2025）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中国市场主要厂商超连续激光销售收入（2020-2025）&amp;（百万美元）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中国市场主要厂商超连续激光销售收入市场份额（2020-2025）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2025年中国主要生产商超连续激光收入排名（百万美元）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中国市场主要厂商超连续激光销售价格（2020-2025）&amp;（美元/台）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全球主要厂商超连续激光总部及产地分布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全球主要厂商成立时间及超连续激光商业化日期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全球主要厂商超连续激光产品类型及应用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2025年全球超连续激光主要厂商市场地位（第一梯队、第二梯队和第三梯队）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全球超连续激光市场投资、并购等现状分析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全球主要地区超连续激光销售收入增速：（2020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全球主要地区超连续激光销售收入（2020-2025）&amp;（百万美元）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全球主要地区超连续激光销售收入市场份额（2020-2025）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全球主要地区超连续激光收入（2025-2031）&amp;（百万美元）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全球主要地区超连续激光收入市场份额（2025-2031）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全球主要地区超连续激光销量（台）：2020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全球主要地区超连续激光销量（2020-2025）&amp;（台）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全球主要地区超连续激光销量市场份额（2020-2025）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全球主要地区超连续激光销量（2025-2031）&amp;（台）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全球主要地区超连续激光销量份额（2025-2031）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超连续激光生产基地、销售区域、竞争对手及市场地位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超连续激光产品规格、参数及市场应用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超连续激光销量（台）、收入（百万美元）、价格（美元/台）及毛利率（2020-2025）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全球不同产品类型超连续激光销量（2020-2025年）&amp;（台）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全球不同产品类型超连续激光销量市场份额（2020-2025）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全球不同产品类型超连续激光销量预测（2025-2031）&amp;（台）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全球市场不同产品类型超连续激光销量市场份额预测（2025-2031）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全球不同产品类型超连续激光收入（2020-2025年）&amp;（百万美元）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全球不同产品类型超连续激光收入市场份额（2020-2025）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全球不同产品类型超连续激光收入预测（2025-2031）&amp;（百万美元）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全球不同产品类型超连续激光收入市场份额预测（2025-2031）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全球不同应用超连续激光销量（2020-2025年）&amp;（台）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全球不同应用超连续激光销量市场份额（2020-2025）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全球不同应用超连续激光销量预测（2025-2031）&amp;（台）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全球市场不同应用超连续激光销量市场份额预测（2025-2031）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全球不同应用超连续激光收入（2020-2025年）&amp;（百万美元）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全球不同应用超连续激光收入市场份额（2020-2025）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全球不同应用超连续激光收入预测（2025-2031）&amp;（百万美元）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全球不同应用超连续激光收入市场份额预测（2025-2031）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超连续激光上游原料供应商及联系方式列表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超连续激光典型客户列表</w:t>
      </w:r>
      <w:r>
        <w:rPr>
          <w:rFonts w:hint="eastAsia"/>
        </w:rPr>
        <w:br/>
      </w:r>
      <w:r>
        <w:rPr>
          <w:rFonts w:hint="eastAsia"/>
        </w:rPr>
        <w:t>　　表 111： 超连续激光主要销售模式及销售渠道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超连续激光行业发展机遇及主要驱动因素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超连续激光行业发展面临的风险</w:t>
      </w:r>
      <w:r>
        <w:rPr>
          <w:rFonts w:hint="eastAsia"/>
        </w:rPr>
        <w:br/>
      </w:r>
      <w:r>
        <w:rPr>
          <w:rFonts w:hint="eastAsia"/>
        </w:rPr>
        <w:t>　　表 114： 超连续激光行业政策分析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超连续激光产品图片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全球不同产品类型超连续激光销售额2020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全球不同产品类型超连续激光市场份额2024 VS 2025</w:t>
      </w:r>
      <w:r>
        <w:rPr>
          <w:rFonts w:hint="eastAsia"/>
        </w:rPr>
        <w:br/>
      </w:r>
      <w:r>
        <w:rPr>
          <w:rFonts w:hint="eastAsia"/>
        </w:rPr>
        <w:t>　　图 4： 近段红外激光产品图片</w:t>
      </w:r>
      <w:r>
        <w:rPr>
          <w:rFonts w:hint="eastAsia"/>
        </w:rPr>
        <w:br/>
      </w:r>
      <w:r>
        <w:rPr>
          <w:rFonts w:hint="eastAsia"/>
        </w:rPr>
        <w:t>　　图 5： 中段红外激光产品图片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全球不同应用超连续激光市场份额2024 VS 2025</w:t>
      </w:r>
      <w:r>
        <w:rPr>
          <w:rFonts w:hint="eastAsia"/>
        </w:rPr>
        <w:br/>
      </w:r>
      <w:r>
        <w:rPr>
          <w:rFonts w:hint="eastAsia"/>
        </w:rPr>
        <w:t>　　图 8： 生物成像</w:t>
      </w:r>
      <w:r>
        <w:rPr>
          <w:rFonts w:hint="eastAsia"/>
        </w:rPr>
        <w:br/>
      </w:r>
      <w:r>
        <w:rPr>
          <w:rFonts w:hint="eastAsia"/>
        </w:rPr>
        <w:t>　　图 9： 半导体检测</w:t>
      </w:r>
      <w:r>
        <w:rPr>
          <w:rFonts w:hint="eastAsia"/>
        </w:rPr>
        <w:br/>
      </w:r>
      <w:r>
        <w:rPr>
          <w:rFonts w:hint="eastAsia"/>
        </w:rPr>
        <w:t>　　图 10： 工业测量</w:t>
      </w:r>
      <w:r>
        <w:rPr>
          <w:rFonts w:hint="eastAsia"/>
        </w:rPr>
        <w:br/>
      </w:r>
      <w:r>
        <w:rPr>
          <w:rFonts w:hint="eastAsia"/>
        </w:rPr>
        <w:t>　　图 11： 科学仪器</w:t>
      </w:r>
      <w:r>
        <w:rPr>
          <w:rFonts w:hint="eastAsia"/>
        </w:rPr>
        <w:br/>
      </w:r>
      <w:r>
        <w:rPr>
          <w:rFonts w:hint="eastAsia"/>
        </w:rPr>
        <w:t>　　图 12： 全球超连续激光产能、产量、产能利用率及发展趋势（2020-2031）&amp;（台）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全球超连续激光产量、需求量及发展趋势（2020-2031）&amp;（台）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全球主要地区超连续激光产量（2020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全球主要地区超连续激光产量市场份额（2020-2031）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中国超连续激光产能、产量、产能利用率及发展趋势（2020-2031）&amp;（台）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中国超连续激光产量、市场需求量及发展趋势（2020-2031）&amp;（台）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全球超连续激光市场销售额及增长率：（2020-2031）&amp;（百万美元）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全球市场超连续激光市场规模：2020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全球市场超连续激光销量及增长率（2020-2031）&amp;（台）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全球市场超连续激光价格趋势（2020-2031）&amp;（美元/台）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2025年全球市场主要厂商超连续激光销量市场份额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2025年全球市场主要厂商超连续激光收入市场份额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2025年中国市场主要厂商超连续激光销量市场份额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2025年中国市场主要厂商超连续激光收入市场份额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2025年全球前五大生产商超连续激光市场份额</w:t>
      </w:r>
      <w:r>
        <w:rPr>
          <w:rFonts w:hint="eastAsia"/>
        </w:rPr>
        <w:br/>
      </w:r>
      <w:r>
        <w:rPr>
          <w:rFonts w:hint="eastAsia"/>
        </w:rPr>
        <w:t>　　图 27： 2025年全球超连续激光第一梯队、第二梯队和第三梯队厂商及市场份额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全球主要地区超连续激光销售收入（2020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全球主要地区超连续激光销售收入市场份额（2024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北美市场超连续激光销量及增长率（2020-2031）&amp;（台）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北美市场超连续激光收入及增长率（2020-2031）&amp;（百万美元）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欧洲市场超连续激光销量及增长率（2020-2031）&amp;（台）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欧洲市场超连续激光收入及增长率（2020-2031）&amp;（百万美元）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中国市场超连续激光销量及增长率（2020-2031）&amp;（台）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中国市场超连续激光收入及增长率（2020-2031）&amp;（百万美元）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日本市场超连续激光销量及增长率（2020-2031）&amp;（台）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日本市场超连续激光收入及增长率（2020-2031）&amp;（百万美元）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东南亚市场超连续激光销量及增长率（2020-2031）&amp;（台）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东南亚市场超连续激光收入及增长率（2020-2031）&amp;（百万美元）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印度市场超连续激光销量及增长率（2020-2031）&amp;（台）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印度市场超连续激光收入及增长率（2020-2031）&amp;（百万美元）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全球不同产品类型超连续激光价格走势（2020-2031）&amp;（美元/台）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全球不同应用超连续激光价格走势（2020-2031）&amp;（美元/台）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超连续激光产业链</w:t>
      </w:r>
      <w:r>
        <w:rPr>
          <w:rFonts w:hint="eastAsia"/>
        </w:rPr>
        <w:br/>
      </w:r>
      <w:r>
        <w:rPr>
          <w:rFonts w:hint="eastAsia"/>
        </w:rPr>
        <w:t>　　图 45： 超连续激光中国企业SWOT分析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3523e2ffe46ba" w:history="1">
        <w:r>
          <w:rPr>
            <w:rStyle w:val="Hyperlink"/>
          </w:rPr>
          <w:t>2025-2031年全球与中国超连续激光行业发展调研及前景趋势分析报告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3523e2ffe46ba" w:history="1">
        <w:r>
          <w:rPr>
            <w:rStyle w:val="Hyperlink"/>
          </w:rPr>
          <w:t>https://www.20087.com/0/19/ChaoLianXuJiGuangDeQianJing.html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热点：超连续激光原理、超连续激光器软件、超连续激光器的相干长度、超连续激光光纤成像长什么样、超连续激光技术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5cc0f912b40b2" w:history="1">
      <w:r>
        <w:rPr>
          <w:rStyle w:val="Hyperlink"/>
        </w:rPr>
        <w:t>2025-2031年全球与中国超连续激光行业发展调研及前景趋势分析报告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aoLianXuJiGuangDeQianJing.html" TargetMode="External" Id="Rc133523e2ffe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aoLianXuJiGuangDeQianJing.html" TargetMode="External" Id="R7de5cc0f912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2025-01-19T07:02:00Z</dcterms:created>
  <dcterms:modified xsi:type="dcterms:W3CDTF">2025-01-19T08:02:00Z</dcterms:modified>
  <dc:subject>2025-2031年全球与中国超连续激光行业发展调研及前景趋势分析报告</dc:subject>
  <dc:title>2025-2031年全球与中国超连续激光行业发展调研及前景趋势分析报告</dc:title>
  <cp:keywords>2025-2031年全球与中国超连续激光行业发展调研及前景趋势分析报告</cp:keywords>
  <dc:description>2025-2031年全球与中国超连续激光行业发展调研及前景趋势分析报告</dc:description>
</cp:coreProperties>
</file>