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6f3d76b814580" w:history="1">
              <w:r>
                <w:rPr>
                  <w:rStyle w:val="Hyperlink"/>
                </w:rPr>
                <w:t>2025-2031年中国气源处理元件发展现状与前景分析报告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6f3d76b814580" w:history="1">
              <w:r>
                <w:rPr>
                  <w:rStyle w:val="Hyperlink"/>
                </w:rPr>
                <w:t>2025-2031年中国气源处理元件发展现状与前景分析报告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6f3d76b814580" w:history="1">
                <w:r>
                  <w:rPr>
                    <w:rStyle w:val="Hyperlink"/>
                  </w:rPr>
                  <w:t>https://www.20087.com/1/69/QiYuanChuLiYuanJianDeXianZhuangYuFaZhanQianJing.html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元件是压缩空气系统的关键保障单元，已在工业自动化、气动工具与医疗设备中承担过滤杂质、调节压力与提供润滑的任务。气源处理元件主要包括过滤器、减压阀与油雾器（FRL组合），安装于空压机出口与用气设备之间，确保气流洁净、压力稳定与运动部件润滑。气源处理元件企业注重处理效率与密封性能，采用多级滤芯结构去除水、油雾与颗粒物，膜片式或活塞式减压机构实现精确压力设定。在自动化产线中，气源处理元件保护电磁阀与气缸免受污染；在牙科设备中，提供无油洁净气源。组件需通过流量压降测试、过滤精度验证与耐久性评估，符合ISO 8573等空气质量标准。</w:t>
      </w:r>
      <w:r>
        <w:rPr>
          <w:rFonts w:hint="eastAsia"/>
        </w:rPr>
        <w:br/>
      </w:r>
      <w:r>
        <w:rPr>
          <w:rFonts w:hint="eastAsia"/>
        </w:rPr>
        <w:t>　　未来，气源处理元件将向集成化设计、智能监控与节能优化方向发展。推动三联件或多联件一体化紧凑结构，减少连接点与泄漏风险，同时支持模块化扩展与快速更换。在状态感知中，嵌入压力传感器、湿度探头与滤芯寿命指示器，实时反馈气源质量与维护需求。在节能管理上，发展低泄漏设计与自动排水控制，减少压缩空气浪费，提升系统能效。在可持续性方面，采用可清洗滤芯与环保润滑剂，降低耗材消耗与环境影响。在特殊应用中，开发适用于高纯度、无菌或极端温度工况的专用处理单元。在安装方式中，推广导轨安装与快插接头，提升装配效率。在质量控制中，建立压降-流量曲线与过滤效率的标准化检测方法。在系统集成中，支持与气动控制系统数据互通。整体气动辅件正由独立功能组件向高度集成、状态可视、资源节约的综合气源管理模块转型，服务于系统可靠性、运行成本与维护效率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6f3d76b814580" w:history="1">
        <w:r>
          <w:rPr>
            <w:rStyle w:val="Hyperlink"/>
          </w:rPr>
          <w:t>2025-2031年中国气源处理元件发展现状与前景分析报告</w:t>
        </w:r>
      </w:hyperlink>
      <w:r>
        <w:rPr>
          <w:rFonts w:hint="eastAsia"/>
        </w:rPr>
        <w:t>》基于多年气源处理元件行业研究积累，结合气源处理元件行业市场现状，通过资深研究团队对气源处理元件市场资讯的系统整理与分析，依托权威数据资源及长期市场监测数据库，对气源处理元件行业进行了全面调研。报告详细分析了气源处理元件市场规模、市场前景、技术现状及未来发展方向，重点评估了气源处理元件行业内企业的竞争格局及经营表现，并通过SWOT分析揭示了气源处理元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6f3d76b814580" w:history="1">
        <w:r>
          <w:rPr>
            <w:rStyle w:val="Hyperlink"/>
          </w:rPr>
          <w:t>2025-2031年中国气源处理元件发展现状与前景分析报告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》为投资者提供了准确的市场现状分析及前景预判，帮助挖掘行业投资价值，并提出投资策略与营销策略建议，是把握气源处理元件行业动态、优化决策的重要工具。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气源处理元件行业概述</w:t>
      </w:r>
      <w:r>
        <w:rPr>
          <w:rFonts w:hint="eastAsia"/>
        </w:rPr>
        <w:br/>
      </w:r>
      <w:r>
        <w:rPr>
          <w:rFonts w:hint="eastAsia"/>
        </w:rPr>
        <w:t>　　第一节 气源处理元件定义与分类</w:t>
      </w:r>
      <w:r>
        <w:rPr>
          <w:rFonts w:hint="eastAsia"/>
        </w:rPr>
        <w:br/>
      </w:r>
      <w:r>
        <w:rPr>
          <w:rFonts w:hint="eastAsia"/>
        </w:rPr>
        <w:t>　　第二节 气源处理元件应用领域</w:t>
      </w:r>
      <w:r>
        <w:rPr>
          <w:rFonts w:hint="eastAsia"/>
        </w:rPr>
        <w:br/>
      </w:r>
      <w:r>
        <w:rPr>
          <w:rFonts w:hint="eastAsia"/>
        </w:rPr>
        <w:t>　　第三节 气源处理元件行业经济指标分析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一、气源处理元件行业赢利性评估</w:t>
      </w:r>
      <w:r>
        <w:rPr>
          <w:rFonts w:hint="eastAsia"/>
        </w:rPr>
        <w:br/>
      </w:r>
      <w:r>
        <w:rPr>
          <w:rFonts w:hint="eastAsia"/>
        </w:rPr>
        <w:t>　　　　二、气源处理元件行业成长速度分析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三、气源处理元件附加值提升空间探讨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四、气源处理元件行业进入壁垒分析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五、气源处理元件行业风险性评估</w:t>
      </w:r>
      <w:r>
        <w:rPr>
          <w:rFonts w:hint="eastAsia"/>
        </w:rPr>
        <w:br/>
      </w:r>
      <w:r>
        <w:rPr>
          <w:rFonts w:hint="eastAsia"/>
        </w:rPr>
        <w:t>　　　　六、气源处理元件行业周期性分析</w:t>
      </w:r>
      <w:r>
        <w:rPr>
          <w:rFonts w:hint="eastAsia"/>
        </w:rPr>
        <w:br/>
      </w:r>
      <w:r>
        <w:rPr>
          <w:rFonts w:hint="eastAsia"/>
        </w:rPr>
        <w:t>　　　　七、气源处理元件行业竞争程度指标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八、气源处理元件行业成熟度综合分析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气源处理元件产业链及经营模式分析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三、气源处理元件销售模式与渠道策略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全球气源处理元件市场发展分析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2024-2025年全球气源处理元件行业发展分析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一、全球气源处理元件行业市场规模与趋势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二、全球气源处理元件行业发展特点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三、全球气源处理元件行业竞争格局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主要国家与地区气源处理元件市场分析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2025-2031年全球气源处理元件行业发展趋势与前景预测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一、气源处理元件行业发展趋势</w:t>
      </w:r>
      <w:r>
        <w:rPr>
          <w:rFonts w:hint="eastAsia"/>
        </w:rPr>
        <w:br/>
      </w:r>
      <w:r>
        <w:rPr>
          <w:rFonts w:hint="eastAsia"/>
        </w:rPr>
        <w:t>　　　　二、气源处理元件行业发展潜力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中国气源处理元件行业市场分析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2024-2025年气源处理元件产能与投资动态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一、国内气源处理元件产能现状与利用效率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二、气源处理元件产能扩张与投资动态分析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2025-2031年气源处理元件行业产量统计与趋势预测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一、2019-2024年气源处理元件行业产量与增长趋势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1、2019-2024年气源处理元件产量及增长趋势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2、2019-2024年气源处理元件细分产品产量及份额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二、气源处理元件产量影响因素分析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三、2025-2031年气源处理元件产量预测</w:t>
      </w:r>
      <w:r>
        <w:rPr>
          <w:rFonts w:hint="eastAsia"/>
        </w:rPr>
        <w:br/>
      </w:r>
      <w:r>
        <w:rPr>
          <w:rFonts w:hint="eastAsia"/>
        </w:rPr>
        <w:t>　　第三节 2025-2031年气源处理元件市场需求与销售分析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一、2024-2025年气源处理元件行业需求现状</w:t>
      </w:r>
      <w:r>
        <w:rPr>
          <w:rFonts w:hint="eastAsia"/>
        </w:rPr>
        <w:br/>
      </w:r>
      <w:r>
        <w:rPr>
          <w:rFonts w:hint="eastAsia"/>
        </w:rPr>
        <w:t>　　　　二、气源处理元件客户群体与需求特点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三、2019-2024年气源处理元件行业销售规模分析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四、2025-2031年气源处理元件市场增长潜力与规模预测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2024-2025年气源处理元件行业技术发展现状及趋势分析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气源处理元件行业技术发展现状分析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国内外气源处理元件行业技术差距分析及差距形成的主要原因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气源处理元件行业技术发展方向、趋势预测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提升气源处理元件行业技术能力策略建议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中国气源处理元件细分市场分析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一、2024-2025年气源处理元件主要细分产品市场现状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气源处理元件价格机制与竞争策略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一、2019-2024年气源处理元件市场价格走势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气源处理元件定价策略与方法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2025-2031年气源处理元件价格竞争态势与趋势预测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中国气源处理元件行业重点区域市场研究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2024-2025年重点区域气源处理元件市场发展概况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2019-2024年中国气源处理元件行业进出口情况分析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气源处理元件行业进口规模与来源分析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一、2019-2024年气源处理元件进口规模分析</w:t>
      </w:r>
      <w:r>
        <w:rPr>
          <w:rFonts w:hint="eastAsia"/>
        </w:rPr>
        <w:br/>
      </w:r>
      <w:r>
        <w:rPr>
          <w:rFonts w:hint="eastAsia"/>
        </w:rPr>
        <w:t>　　　　二、气源处理元件主要进口来源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气源处理元件行业出口规模与目的地分析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一、2019-2024年气源处理元件出口规模分析</w:t>
      </w:r>
      <w:r>
        <w:rPr>
          <w:rFonts w:hint="eastAsia"/>
        </w:rPr>
        <w:br/>
      </w:r>
      <w:r>
        <w:rPr>
          <w:rFonts w:hint="eastAsia"/>
        </w:rPr>
        <w:t>　　　　二、气源处理元件主要出口目的地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2019-2024年中国气源处理元件总体规模与财务指标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中国气源处理元件行业总体规模分析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一、气源处理元件企业数量与结构</w:t>
      </w:r>
      <w:r>
        <w:rPr>
          <w:rFonts w:hint="eastAsia"/>
        </w:rPr>
        <w:br/>
      </w:r>
      <w:r>
        <w:rPr>
          <w:rFonts w:hint="eastAsia"/>
        </w:rPr>
        <w:t>　　　　二、气源处理元件从业人员规模</w:t>
      </w:r>
      <w:r>
        <w:rPr>
          <w:rFonts w:hint="eastAsia"/>
        </w:rPr>
        <w:br/>
      </w:r>
      <w:r>
        <w:rPr>
          <w:rFonts w:hint="eastAsia"/>
        </w:rPr>
        <w:t>　　　　三、气源处理元件行业资产状况</w:t>
      </w:r>
      <w:r>
        <w:rPr>
          <w:rFonts w:hint="eastAsia"/>
        </w:rPr>
        <w:br/>
      </w:r>
      <w:r>
        <w:rPr>
          <w:rFonts w:hint="eastAsia"/>
        </w:rPr>
        <w:t>　　第二节 中国气源处理元件行业财务指标总体分析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气源处理元件行业重点企业经营状况分析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气源处理元件重点企业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气源处理元件领先企业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气源处理元件标杆企业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气源处理元件代表企业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气源处理元件龙头企业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气源处理元件重点企业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中国气源处理元件行业竞争格局分析</w:t>
      </w:r>
      <w:r>
        <w:rPr>
          <w:rFonts w:hint="eastAsia"/>
        </w:rPr>
        <w:br/>
      </w:r>
      <w:r>
        <w:rPr>
          <w:rFonts w:hint="eastAsia"/>
        </w:rPr>
        <w:t>　　第一节 气源处理元件行业竞争格局总览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2024-2025年气源处理元件行业竞争力分析</w:t>
      </w:r>
      <w:r>
        <w:rPr>
          <w:rFonts w:hint="eastAsia"/>
        </w:rPr>
        <w:br/>
      </w:r>
      <w:r>
        <w:rPr>
          <w:rFonts w:hint="eastAsia"/>
        </w:rPr>
        <w:t>　　　　一、气源处理元件供应商议价能力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四、气源处理元件替代品威胁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2019-2024年气源处理元件行业企业并购活动分析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2024-2025年气源处理元件行业会展与招投标活动分析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一、气源处理元件行业会展活动及其市场影响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2025年中国气源处理元件企业发展策略分析</w:t>
      </w:r>
      <w:r>
        <w:rPr>
          <w:rFonts w:hint="eastAsia"/>
        </w:rPr>
        <w:br/>
      </w:r>
      <w:r>
        <w:rPr>
          <w:rFonts w:hint="eastAsia"/>
        </w:rPr>
        <w:t>　　第一节 气源处理元件市场策略分析</w:t>
      </w:r>
      <w:r>
        <w:rPr>
          <w:rFonts w:hint="eastAsia"/>
        </w:rPr>
        <w:br/>
      </w:r>
      <w:r>
        <w:rPr>
          <w:rFonts w:hint="eastAsia"/>
        </w:rPr>
        <w:t>　　　　一、气源处理元件市场定位与拓展策略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二、气源处理元件市场细分与目标客户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气源处理元件销售策略分析</w:t>
      </w:r>
      <w:r>
        <w:rPr>
          <w:rFonts w:hint="eastAsia"/>
        </w:rPr>
        <w:br/>
      </w:r>
      <w:r>
        <w:rPr>
          <w:rFonts w:hint="eastAsia"/>
        </w:rPr>
        <w:t>　　　　一、气源处理元件销售渠道与网络建设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提高气源处理元件企业竞争力建议</w:t>
      </w:r>
      <w:r>
        <w:rPr>
          <w:rFonts w:hint="eastAsia"/>
        </w:rPr>
        <w:br/>
      </w:r>
      <w:r>
        <w:rPr>
          <w:rFonts w:hint="eastAsia"/>
        </w:rPr>
        <w:t>　　　　一、气源处理元件技术创新与管理优化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气源处理元件品牌战略思考</w:t>
      </w:r>
      <w:r>
        <w:rPr>
          <w:rFonts w:hint="eastAsia"/>
        </w:rPr>
        <w:br/>
      </w:r>
      <w:r>
        <w:rPr>
          <w:rFonts w:hint="eastAsia"/>
        </w:rPr>
        <w:t>　　　　一、气源处理元件品牌建设与维护</w:t>
      </w:r>
      <w:r>
        <w:rPr>
          <w:rFonts w:hint="eastAsia"/>
        </w:rPr>
        <w:br/>
      </w:r>
      <w:r>
        <w:rPr>
          <w:rFonts w:hint="eastAsia"/>
        </w:rPr>
        <w:t>　　　　二、气源处理元件品牌影响力与市场竞争力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中国气源处理元件行业风险与对策</w:t>
      </w:r>
      <w:r>
        <w:rPr>
          <w:rFonts w:hint="eastAsia"/>
        </w:rPr>
        <w:br/>
      </w:r>
      <w:r>
        <w:rPr>
          <w:rFonts w:hint="eastAsia"/>
        </w:rPr>
        <w:t>　　第一节 气源处理元件行业SWOT分析</w:t>
      </w:r>
      <w:r>
        <w:rPr>
          <w:rFonts w:hint="eastAsia"/>
        </w:rPr>
        <w:br/>
      </w:r>
      <w:r>
        <w:rPr>
          <w:rFonts w:hint="eastAsia"/>
        </w:rPr>
        <w:t>　　　　一、气源处理元件行业优势分析</w:t>
      </w:r>
      <w:r>
        <w:rPr>
          <w:rFonts w:hint="eastAsia"/>
        </w:rPr>
        <w:br/>
      </w:r>
      <w:r>
        <w:rPr>
          <w:rFonts w:hint="eastAsia"/>
        </w:rPr>
        <w:t>　　　　二、气源处理元件行业劣势分析</w:t>
      </w:r>
      <w:r>
        <w:rPr>
          <w:rFonts w:hint="eastAsia"/>
        </w:rPr>
        <w:br/>
      </w:r>
      <w:r>
        <w:rPr>
          <w:rFonts w:hint="eastAsia"/>
        </w:rPr>
        <w:t>　　　　三、气源处理元件市场机会探索</w:t>
      </w:r>
      <w:r>
        <w:rPr>
          <w:rFonts w:hint="eastAsia"/>
        </w:rPr>
        <w:br/>
      </w:r>
      <w:r>
        <w:rPr>
          <w:rFonts w:hint="eastAsia"/>
        </w:rPr>
        <w:t>　　　　四、气源处理元件市场威胁评估</w:t>
      </w:r>
      <w:r>
        <w:rPr>
          <w:rFonts w:hint="eastAsia"/>
        </w:rPr>
        <w:br/>
      </w:r>
      <w:r>
        <w:rPr>
          <w:rFonts w:hint="eastAsia"/>
        </w:rPr>
        <w:t>　　第二节 气源处理元件行业风险及对策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2025-2031年中国气源处理元件行业前景与发展趋势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气源处理元件行业发展环境分析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2025-2031年气源处理元件行业发展趋势与方向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一、气源处理元件行业发展方向预测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二、气源处理元件发展趋势分析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2025-2031年气源处理元件行业发展潜力与机遇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一、气源处理元件市场发展潜力评估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二、气源处理元件新兴市场与机遇探索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气源处理元件行业研究结论与建议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中智.林.－气源处理元件行业发展建议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2019-2024年中国气源处理元件行业产品市场价格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气源处理元件重点企业经营情况分析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2025-2031年中国气源处理元件行业利润预测</w:t>
      </w:r>
      <w:r>
        <w:rPr>
          <w:rFonts w:hint="eastAsia"/>
        </w:rPr>
        <w:br/>
      </w:r>
      <w:r>
        <w:rPr>
          <w:rFonts w:hint="eastAsia"/>
        </w:rPr>
        <w:t>　　图表 2025年气源处理元件行业壁垒</w:t>
      </w:r>
      <w:r>
        <w:rPr>
          <w:rFonts w:hint="eastAsia"/>
        </w:rPr>
        <w:br/>
      </w:r>
      <w:r>
        <w:rPr>
          <w:rFonts w:hint="eastAsia"/>
        </w:rPr>
        <w:t>　　图表 2025年气源处理元件市场前景分析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2025-2031年中国气源处理元件市场需求预测</w:t>
      </w:r>
      <w:r>
        <w:rPr>
          <w:rFonts w:hint="eastAsia"/>
        </w:rPr>
        <w:br/>
      </w:r>
      <w:r>
        <w:rPr>
          <w:rFonts w:hint="eastAsia"/>
        </w:rPr>
        <w:t>　　图表 2025年气源处理元件发展趋势预测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6f3d76b814580" w:history="1">
        <w:r>
          <w:rPr>
            <w:rStyle w:val="Hyperlink"/>
          </w:rPr>
          <w:t>2025-2031年中国气源处理元件发展现状与前景分析报告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6f3d76b814580" w:history="1">
        <w:r>
          <w:rPr>
            <w:rStyle w:val="Hyperlink"/>
          </w:rPr>
          <w:t>https://www.20087.com/1/69/QiYuanChuLiYuanJianDeXianZhuangYuFaZhanQianJing.html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0c1c3cef4fa4" w:history="1">
      <w:r>
        <w:rPr>
          <w:rStyle w:val="Hyperlink"/>
        </w:rPr>
        <w:t>2025-2031年中国气源处理元件发展现状与前景分析报告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YuanChuLiYuanJianDeXianZhuangYuFaZhanQianJing.html" TargetMode="External" Id="R6e56f3d76b8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YuanChuLiYuanJianDeXianZhuangYuFaZhanQianJing.html" TargetMode="External" Id="R47cb0c1c3ce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2025-09-10T00:04:39Z</dcterms:created>
  <dcterms:modified xsi:type="dcterms:W3CDTF">2025-09-10T01:04:39Z</dcterms:modified>
  <dc:subject>2025-2031年中国气源处理元件发展现状与前景分析报告</dc:subject>
  <dc:title>2025-2031年中国气源处理元件发展现状与前景分析报告</dc:title>
  <cp:keywords>2025-2031年中国气源处理元件发展现状与前景分析报告</cp:keywords>
  <dc:description>2025-2031年中国气源处理元件发展现状与前景分析报告</dc:description>
</cp:coreProperties>
</file>