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66b7dfeae4bcd" w:history="1">
              <w:r>
                <w:rPr>
                  <w:rStyle w:val="Hyperlink"/>
                </w:rPr>
                <w:t>2025-2031年全球与中国数控段差机行业发展调研及行业前景分析报告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66b7dfeae4bcd" w:history="1">
              <w:r>
                <w:rPr>
                  <w:rStyle w:val="Hyperlink"/>
                </w:rPr>
                <w:t>2025-2031年全球与中国数控段差机行业发展调研及行业前景分析报告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66b7dfeae4bcd" w:history="1">
                <w:r>
                  <w:rPr>
                    <w:rStyle w:val="Hyperlink"/>
                  </w:rPr>
                  <w:t>https://www.20087.com/1/39/ShuKongDuanChaJiHangYeQianJingQuShi.html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段差机作为一种精密加工设备，主要用于金属板材、异形零件或多台阶结构件的高精度分段冲压成形，在电子、汽车、家电、航空航天等行业中具有广泛应用。数控段差机通过多轴联动控制系统，实现不同高度台阶的同步加工，显著提升了加工效率与尺寸一致性。目前，产品普遍采用伺服电机驱动、PLC控制及人机界面操作方式，部分高端机型还集成了自动送料、在线检测与模具识别功能，增强了生产的柔性化与自动化水平。然而，面对复杂曲面、高强度材料及微米级精度要求，现有设备在动态响应能力与加工稳定性方面仍存在一定局限。</w:t>
      </w:r>
      <w:r>
        <w:rPr>
          <w:rFonts w:hint="eastAsia"/>
        </w:rPr>
        <w:br/>
      </w:r>
      <w:r>
        <w:rPr>
          <w:rFonts w:hint="eastAsia"/>
        </w:rPr>
        <w:t>　　未来，数控段差机将在智能制造与精密制造双重驱动下持续升级。随着运动控制技术、高刚性结构设计及AI算法的深度融合，设备的加工精度、速度响应与自适应能力将进一步提升，满足多样化零部件的高效生产需求。同时，模块化设计理念的推广将增强设备的扩展性与通用性，使其能够灵活应对小批量、多品种的定制化订单。此外，随着轻量化材料在汽车、消费电子等领域的普及，数控段差机在铝镁合金、钛合金及复合材料成型中的应用潜力将持续释放，成为高端制造装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66b7dfeae4bcd" w:history="1">
        <w:r>
          <w:rPr>
            <w:rStyle w:val="Hyperlink"/>
          </w:rPr>
          <w:t>2025-2031年全球与中国数控段差机行业发展调研及行业前景分析报告</w:t>
        </w:r>
      </w:hyperlink>
      <w:r>
        <w:rPr>
          <w:rFonts w:hint="eastAsia"/>
        </w:rPr>
        <w:t>》基于国家统计局及相关协会的权威数据，系统研究了数控段差机行业的市场需求、市场规模及产业链现状，分析了数控段差机价格波动、细分市场动态及重点企业的经营表现，科学预测了数控段差机市场前景与发展趋势，揭示了潜在需求与投资机会，同时指出了数控段差机行业可能面临的风险。通过对数控段差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数控段差机市场概述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按照不同产品类型，数控段差机主要可以分为如下几个类别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全球不同产品类型数控段差机销售额增长趋势2020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四轴</w:t>
      </w:r>
      <w:r>
        <w:rPr>
          <w:rFonts w:hint="eastAsia"/>
        </w:rPr>
        <w:br/>
      </w:r>
      <w:r>
        <w:rPr>
          <w:rFonts w:hint="eastAsia"/>
        </w:rPr>
        <w:t>　　　　1.2.3 五轴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从不同应用，数控段差机主要包括如下几个方面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全球不同应用数控段差机销售额增长趋势2020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刀具</w:t>
      </w:r>
      <w:r>
        <w:rPr>
          <w:rFonts w:hint="eastAsia"/>
        </w:rPr>
        <w:br/>
      </w:r>
      <w:r>
        <w:rPr>
          <w:rFonts w:hint="eastAsia"/>
        </w:rPr>
        <w:t>　　　　1.3.3 模具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数控段差机行业背景、发展历史、现状及趋势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数控段差机行业目前现状分析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数控段差机发展趋势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全球数控段差机总体规模分析</w:t>
      </w:r>
      <w:r>
        <w:rPr>
          <w:rFonts w:hint="eastAsia"/>
        </w:rPr>
        <w:br/>
      </w:r>
      <w:r>
        <w:rPr>
          <w:rFonts w:hint="eastAsia"/>
        </w:rPr>
        <w:t>　　2.1 全球数控段差机供需现状及预测（2020-2031）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全球数控段差机产能、产量、产能利用率及发展趋势（2020-2031）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全球数控段差机产量、需求量及发展趋势（2020-2031）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全球主要地区数控段差机产量及发展趋势（2020-2031）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全球主要地区数控段差机产量（2020-2025）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全球主要地区数控段差机产量（2026-2031）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全球主要地区数控段差机产量市场份额（2020-2031）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中国数控段差机供需现状及预测（2020-2031）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中国数控段差机产能、产量、产能利用率及发展趋势（2020-2031）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中国数控段差机产量、市场需求量及发展趋势（2020-2031）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全球数控段差机销量及销售额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全球市场数控段差机销售额（2020-2031）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全球市场数控段差机销量（2020-2031）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全球市场数控段差机价格趋势（2020-2031）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全球数控段差机主要地区分析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全球主要地区数控段差机市场规模分析：2020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全球主要地区数控段差机销售收入及市场份额（2020-2025年）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全球主要地区数控段差机销售收入预测（2026-2031年）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全球主要地区数控段差机销量分析：2020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全球主要地区数控段差机销量及市场份额（2020-2025年）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全球主要地区数控段差机销量及市场份额预测（2026-2031）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北美市场数控段差机销量、收入及增长率（2020-2031）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欧洲市场数控段差机销量、收入及增长率（2020-2031）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中国市场数控段差机销量、收入及增长率（2020-2031）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日本市场数控段差机销量、收入及增长率（2020-2031）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东南亚市场数控段差机销量、收入及增长率（2020-2031）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印度市场数控段差机销量、收入及增长率（2020-2031）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全球市场主要厂商数控段差机产能市场份额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全球市场主要厂商数控段差机销量（2020-2025）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全球市场主要厂商数控段差机销量（2020-2025）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全球市场主要厂商数控段差机销售收入（2020-2025）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全球市场主要厂商数控段差机销售价格（2020-2025）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2024年全球主要生产商数控段差机收入排名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中国市场主要厂商数控段差机销量（2020-2025）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中国市场主要厂商数控段差机销量（2020-2025）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中国市场主要厂商数控段差机销售收入（2020-2025）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2024年中国主要生产商数控段差机收入排名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中国市场主要厂商数控段差机销售价格（2020-2025）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全球主要厂商数控段差机总部及产地分布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全球主要厂商成立时间及数控段差机商业化日期</w:t>
      </w:r>
      <w:r>
        <w:rPr>
          <w:rFonts w:hint="eastAsia"/>
        </w:rPr>
        <w:br/>
      </w:r>
      <w:r>
        <w:rPr>
          <w:rFonts w:hint="eastAsia"/>
        </w:rPr>
        <w:t>　　4.6 全球主要厂商数控段差机产品类型及应用</w:t>
      </w:r>
      <w:r>
        <w:rPr>
          <w:rFonts w:hint="eastAsia"/>
        </w:rPr>
        <w:br/>
      </w:r>
      <w:r>
        <w:rPr>
          <w:rFonts w:hint="eastAsia"/>
        </w:rPr>
        <w:t>　　4.7 数控段差机行业集中度、竞争程度分析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数控段差机行业集中度分析：2024年全球Top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全球数控段差机第一梯队、第二梯队和第三梯队生产商（品牌）及市场份额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数控段差机销量、收入、价格及毛利率（2020-2025）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不同产品类型数控段差机分析</w:t>
      </w:r>
      <w:r>
        <w:rPr>
          <w:rFonts w:hint="eastAsia"/>
        </w:rPr>
        <w:br/>
      </w:r>
      <w:r>
        <w:rPr>
          <w:rFonts w:hint="eastAsia"/>
        </w:rPr>
        <w:t>　　6.1 全球不同产品类型数控段差机销量（2020-2031）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全球不同产品类型数控段差机销量及市场份额（2020-2025）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全球不同产品类型数控段差机销量预测（2026-2031）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全球不同产品类型数控段差机收入（2020-2031）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全球不同产品类型数控段差机收入及市场份额（2020-2025）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全球不同产品类型数控段差机收入预测（2026-2031）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全球不同产品类型数控段差机价格走势（2020-2031）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不同应用数控段差机分析</w:t>
      </w:r>
      <w:r>
        <w:rPr>
          <w:rFonts w:hint="eastAsia"/>
        </w:rPr>
        <w:br/>
      </w:r>
      <w:r>
        <w:rPr>
          <w:rFonts w:hint="eastAsia"/>
        </w:rPr>
        <w:t>　　7.1 全球不同应用数控段差机销量（2020-2031）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全球不同应用数控段差机销量及市场份额（2020-2025）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全球不同应用数控段差机销量预测（2026-2031）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全球不同应用数控段差机收入（2020-2031）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全球不同应用数控段差机收入及市场份额（2020-2025）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全球不同应用数控段差机收入预测（2026-2031）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全球不同应用数控段差机价格走势（2020-2031）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数控段差机产业链分析</w:t>
      </w:r>
      <w:r>
        <w:rPr>
          <w:rFonts w:hint="eastAsia"/>
        </w:rPr>
        <w:br/>
      </w:r>
      <w:r>
        <w:rPr>
          <w:rFonts w:hint="eastAsia"/>
        </w:rPr>
        <w:t>　　8.2 数控段差机工艺制造技术分析</w:t>
      </w:r>
      <w:r>
        <w:rPr>
          <w:rFonts w:hint="eastAsia"/>
        </w:rPr>
        <w:br/>
      </w:r>
      <w:r>
        <w:rPr>
          <w:rFonts w:hint="eastAsia"/>
        </w:rPr>
        <w:t>　　8.3 数控段差机产业上游供应分析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数控段差机下游客户分析</w:t>
      </w:r>
      <w:r>
        <w:rPr>
          <w:rFonts w:hint="eastAsia"/>
        </w:rPr>
        <w:br/>
      </w:r>
      <w:r>
        <w:rPr>
          <w:rFonts w:hint="eastAsia"/>
        </w:rPr>
        <w:t>　　8.5 数控段差机销售渠道分析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数控段差机行业发展机遇及主要驱动因素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数控段差机行业发展面临的风险</w:t>
      </w:r>
      <w:r>
        <w:rPr>
          <w:rFonts w:hint="eastAsia"/>
        </w:rPr>
        <w:br/>
      </w:r>
      <w:r>
        <w:rPr>
          <w:rFonts w:hint="eastAsia"/>
        </w:rPr>
        <w:t>　　9.3 数控段差机行业政策分析</w:t>
      </w:r>
      <w:r>
        <w:rPr>
          <w:rFonts w:hint="eastAsia"/>
        </w:rPr>
        <w:br/>
      </w:r>
      <w:r>
        <w:rPr>
          <w:rFonts w:hint="eastAsia"/>
        </w:rPr>
        <w:t>　　9.4 数控段差机中国企业SWOT分析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全球不同产品类型数控段差机销售额增长（CAGR）趋势2020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数控段差机行业目前发展现状</w:t>
      </w:r>
      <w:r>
        <w:rPr>
          <w:rFonts w:hint="eastAsia"/>
        </w:rPr>
        <w:br/>
      </w:r>
      <w:r>
        <w:rPr>
          <w:rFonts w:hint="eastAsia"/>
        </w:rPr>
        <w:t>　　表 4： 数控段差机发展趋势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全球主要地区数控段差机产量增速（CAGR）：（2020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全球主要地区数控段差机产量（2020-2025）&amp;（台）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全球主要地区数控段差机产量（2026-2031）&amp;（台）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全球主要地区数控段差机产量市场份额（2020-2025）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全球主要地区数控段差机产量（2026-2031）&amp;（台）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全球主要地区数控段差机销售收入增速：（2020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全球主要地区数控段差机销售收入（2020-2025）&amp;（百万美元）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全球主要地区数控段差机销售收入市场份额（2020-2025）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全球主要地区数控段差机收入（2026-2031）&amp;（百万美元）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全球主要地区数控段差机收入市场份额（2026-2031）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全球主要地区数控段差机销量（台）：2020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全球主要地区数控段差机销量（2020-2025）&amp;（台）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全球主要地区数控段差机销量市场份额（2020-2025）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全球主要地区数控段差机销量（2026-2031）&amp;（台）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全球主要地区数控段差机销量份额（2026-2031）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全球市场主要厂商数控段差机产能（2024-2025）&amp;（台）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全球市场主要厂商数控段差机销量（2020-2025）&amp;（台）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全球市场主要厂商数控段差机销量市场份额（2020-2025）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全球市场主要厂商数控段差机销售收入（2020-2025）&amp;（百万美元）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全球市场主要厂商数控段差机销售收入市场份额（2020-2025）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全球市场主要厂商数控段差机销售价格（2020-2025）&amp;（千美元/台）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2024年全球主要生产商数控段差机收入排名（百万美元）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中国市场主要厂商数控段差机销量（2020-2025）&amp;（台）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中国市场主要厂商数控段差机销量市场份额（2020-2025）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中国市场主要厂商数控段差机销售收入（2020-2025）&amp;（百万美元）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中国市场主要厂商数控段差机销售收入市场份额（2020-2025）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2024年中国主要生产商数控段差机收入排名（百万美元）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中国市场主要厂商数控段差机销售价格（2020-2025）&amp;（千美元/台）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全球主要厂商数控段差机总部及产地分布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全球主要厂商成立时间及数控段差机商业化日期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全球主要厂商数控段差机产品类型及应用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2024年全球数控段差机主要厂商市场地位（第一梯队、第二梯队和第三梯队）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全球数控段差机市场投资、并购等现状分析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数控段差机生产基地、销售区域、竞争对手及市场地位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数控段差机产品规格、参数及市场应用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数控段差机销量（台）、收入（百万美元）、价格（千美元/台）及毛利率（2020-2025）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全球不同产品类型数控段差机销量（2020-2025年）&amp;（台）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204： 全球不同产品类型数控段差机销量市场份额（2020-2025）</w:t>
      </w:r>
      <w:r>
        <w:rPr>
          <w:rFonts w:hint="eastAsia"/>
        </w:rPr>
        <w:br/>
      </w:r>
      <w:r>
        <w:rPr>
          <w:rFonts w:hint="eastAsia"/>
        </w:rPr>
        <w:t>　　表 205： 全球不同产品类型数控段差机销量预测（2026-2031）&amp;（台）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206： 全球市场不同产品类型数控段差机销量市场份额预测（2026-2031）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207： 全球不同产品类型数控段差机收入（2020-2025年）&amp;（百万美元）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全球不同产品类型数控段差机收入市场份额（2020-2025）</w:t>
      </w:r>
      <w:r>
        <w:rPr>
          <w:rFonts w:hint="eastAsia"/>
        </w:rPr>
        <w:br/>
      </w:r>
      <w:r>
        <w:rPr>
          <w:rFonts w:hint="eastAsia"/>
        </w:rPr>
        <w:t>　　表 209： 全球不同产品类型数控段差机收入预测（2026-2031）&amp;（百万美元）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210： 全球不同产品类型数控段差机收入市场份额预测（2026-2031）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211： 全球不同应用数控段差机销量（2020-2025年）&amp;（台）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212： 全球不同应用数控段差机销量市场份额（2020-2025）</w:t>
      </w:r>
      <w:r>
        <w:rPr>
          <w:rFonts w:hint="eastAsia"/>
        </w:rPr>
        <w:br/>
      </w:r>
      <w:r>
        <w:rPr>
          <w:rFonts w:hint="eastAsia"/>
        </w:rPr>
        <w:t>　　表 213： 全球不同应用数控段差机销量预测（2026-2031）&amp;（台）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214： 全球市场不同应用数控段差机销量市场份额预测（2026-2031）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215： 全球不同应用数控段差机收入（2020-2025年）&amp;（百万美元）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216： 全球不同应用数控段差机收入市场份额（2020-2025）</w:t>
      </w:r>
      <w:r>
        <w:rPr>
          <w:rFonts w:hint="eastAsia"/>
        </w:rPr>
        <w:br/>
      </w:r>
      <w:r>
        <w:rPr>
          <w:rFonts w:hint="eastAsia"/>
        </w:rPr>
        <w:t>　　表 217： 全球不同应用数控段差机收入预测（2026-2031）&amp;（百万美元）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218： 全球不同应用数控段差机收入市场份额预测（2026-2031）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219： 数控段差机上游原料供应商及联系方式列表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220： 数控段差机典型客户列表</w:t>
      </w:r>
      <w:r>
        <w:rPr>
          <w:rFonts w:hint="eastAsia"/>
        </w:rPr>
        <w:br/>
      </w:r>
      <w:r>
        <w:rPr>
          <w:rFonts w:hint="eastAsia"/>
        </w:rPr>
        <w:t>　　表 221： 数控段差机主要销售模式及销售渠道</w:t>
      </w:r>
      <w:r>
        <w:rPr>
          <w:rFonts w:hint="eastAsia"/>
        </w:rPr>
        <w:br/>
      </w:r>
      <w:r>
        <w:rPr>
          <w:rFonts w:hint="eastAsia"/>
        </w:rPr>
        <w:t>　　表 222： 数控段差机行业发展机遇及主要驱动因素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223： 数控段差机行业发展面临的风险</w:t>
      </w:r>
      <w:r>
        <w:rPr>
          <w:rFonts w:hint="eastAsia"/>
        </w:rPr>
        <w:br/>
      </w:r>
      <w:r>
        <w:rPr>
          <w:rFonts w:hint="eastAsia"/>
        </w:rPr>
        <w:t>　　表 224： 数控段差机行业政策分析</w:t>
      </w:r>
      <w:r>
        <w:rPr>
          <w:rFonts w:hint="eastAsia"/>
        </w:rPr>
        <w:br/>
      </w:r>
      <w:r>
        <w:rPr>
          <w:rFonts w:hint="eastAsia"/>
        </w:rPr>
        <w:t>　　表 225： 研究范围</w:t>
      </w:r>
      <w:r>
        <w:rPr>
          <w:rFonts w:hint="eastAsia"/>
        </w:rPr>
        <w:br/>
      </w:r>
      <w:r>
        <w:rPr>
          <w:rFonts w:hint="eastAsia"/>
        </w:rPr>
        <w:t>　　表 226：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数控段差机产品图片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全球不同产品类型数控段差机销售额2020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全球不同产品类型数控段差机市场份额2024 &amp; 2031</w:t>
      </w:r>
      <w:r>
        <w:rPr>
          <w:rFonts w:hint="eastAsia"/>
        </w:rPr>
        <w:br/>
      </w:r>
      <w:r>
        <w:rPr>
          <w:rFonts w:hint="eastAsia"/>
        </w:rPr>
        <w:t>　　图 4： 四轴产品图片</w:t>
      </w:r>
      <w:r>
        <w:rPr>
          <w:rFonts w:hint="eastAsia"/>
        </w:rPr>
        <w:br/>
      </w:r>
      <w:r>
        <w:rPr>
          <w:rFonts w:hint="eastAsia"/>
        </w:rPr>
        <w:t>　　图 5： 五轴产品图片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全球不同应用数控段差机市场份额2024 &amp; 2031</w:t>
      </w:r>
      <w:r>
        <w:rPr>
          <w:rFonts w:hint="eastAsia"/>
        </w:rPr>
        <w:br/>
      </w:r>
      <w:r>
        <w:rPr>
          <w:rFonts w:hint="eastAsia"/>
        </w:rPr>
        <w:t>　　图 9： 刀具</w:t>
      </w:r>
      <w:r>
        <w:rPr>
          <w:rFonts w:hint="eastAsia"/>
        </w:rPr>
        <w:br/>
      </w:r>
      <w:r>
        <w:rPr>
          <w:rFonts w:hint="eastAsia"/>
        </w:rPr>
        <w:t>　　图 10： 模具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全球数控段差机产能、产量、产能利用率及发展趋势（2020-2031）&amp;（台）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全球数控段差机产量、需求量及发展趋势（2020-2031）&amp;（台）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全球主要地区数控段差机产量（2020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全球主要地区数控段差机产量市场份额（2020-2031）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中国数控段差机产能、产量、产能利用率及发展趋势（2020-2031）&amp;（台）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中国数控段差机产量、市场需求量及发展趋势（2020-2031）&amp;（台）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全球数控段差机市场销售额及增长率：（2020-2031）&amp;（百万美元）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全球市场数控段差机市场规模：2020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全球市场数控段差机销量及增长率（2020-2031）&amp;（台）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全球市场数控段差机价格趋势（2020-2031）&amp;（千美元/台）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全球主要地区数控段差机销售收入（2020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全球主要地区数控段差机销售收入市场份额（2020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北美市场数控段差机销量及增长率（2020-2031）&amp;（台）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北美市场数控段差机收入及增长率（2020-2031）&amp;（百万美元）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欧洲市场数控段差机销量及增长率（2020-2031）&amp;（台）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欧洲市场数控段差机收入及增长率（2020-2031）&amp;（百万美元）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中国市场数控段差机销量及增长率（2020-2031）&amp;（台）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中国市场数控段差机收入及增长率（2020-2031）&amp;（百万美元）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日本市场数控段差机销量及增长率（2020-2031）&amp;（台）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日本市场数控段差机收入及增长率（2020-2031）&amp;（百万美元）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东南亚市场数控段差机销量及增长率（2020-2031）&amp;（台）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东南亚市场数控段差机收入及增长率（2020-2031）&amp;（百万美元）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印度市场数控段差机销量及增长率（2020-2031）&amp;（台）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印度市场数控段差机收入及增长率（2020-2031）&amp;（百万美元）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2024年全球市场主要厂商数控段差机销量市场份额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2024年全球市场主要厂商数控段差机收入市场份额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2024年中国市场主要厂商数控段差机销量市场份额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2024年中国市场主要厂商数控段差机收入市场份额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2024年全球前五大生产商数控段差机市场份额</w:t>
      </w:r>
      <w:r>
        <w:rPr>
          <w:rFonts w:hint="eastAsia"/>
        </w:rPr>
        <w:br/>
      </w:r>
      <w:r>
        <w:rPr>
          <w:rFonts w:hint="eastAsia"/>
        </w:rPr>
        <w:t>　　图 43： 2024年全球数控段差机第一梯队、第二梯队和第三梯队厂商及市场份额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全球不同产品类型数控段差机价格走势（2020-2031）&amp;（千美元/台）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全球不同应用数控段差机价格走势（2020-2031）&amp;（千美元/台）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数控段差机产业链</w:t>
      </w:r>
      <w:r>
        <w:rPr>
          <w:rFonts w:hint="eastAsia"/>
        </w:rPr>
        <w:br/>
      </w:r>
      <w:r>
        <w:rPr>
          <w:rFonts w:hint="eastAsia"/>
        </w:rPr>
        <w:t>　　图 47： 数控段差机中国企业SWOT分析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66b7dfeae4bcd" w:history="1">
        <w:r>
          <w:rPr>
            <w:rStyle w:val="Hyperlink"/>
          </w:rPr>
          <w:t>2025-2031年全球与中国数控段差机行业发展调研及行业前景分析报告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66b7dfeae4bcd" w:history="1">
        <w:r>
          <w:rPr>
            <w:rStyle w:val="Hyperlink"/>
          </w:rPr>
          <w:t>https://www.20087.com/1/39/ShuKongDuanChaJiHangYeQianJingQuShi.html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defafeec1480a" w:history="1">
      <w:r>
        <w:rPr>
          <w:rStyle w:val="Hyperlink"/>
        </w:rPr>
        <w:t>2025-2031年全球与中国数控段差机行业发展调研及行业前景分析报告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uKongDuanChaJiHangYeQianJingQuShi.html" TargetMode="External" Id="R44566b7dfeae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uKongDuanChaJiHangYeQianJingQuShi.html" TargetMode="External" Id="R310defafeec1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2025-05-03T02:02:24Z</dcterms:created>
  <dcterms:modified xsi:type="dcterms:W3CDTF">2025-05-03T03:02:24Z</dcterms:modified>
  <dc:subject>2025-2031年全球与中国数控段差机行业发展调研及行业前景分析报告</dc:subject>
  <dc:title>2025-2031年全球与中国数控段差机行业发展调研及行业前景分析报告</dc:title>
  <cp:keywords>2025-2031年全球与中国数控段差机行业发展调研及行业前景分析报告</cp:keywords>
  <dc:description>2025-2031年全球与中国数控段差机行业发展调研及行业前景分析报告</dc:description>
</cp:coreProperties>
</file>