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82209a4684713" w:history="1">
              <w:r>
                <w:rPr>
                  <w:rStyle w:val="Hyperlink"/>
                </w:rPr>
                <w:t>中国直写半导体行业分析与前景趋势预测报告（2026-2032年）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82209a4684713" w:history="1">
              <w:r>
                <w:rPr>
                  <w:rStyle w:val="Hyperlink"/>
                </w:rPr>
                <w:t>中国直写半导体行业分析与前景趋势预测报告（2026-2032年）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82209a4684713" w:history="1">
                <w:r>
                  <w:rPr>
                    <w:rStyle w:val="Hyperlink"/>
                  </w:rPr>
                  <w:t>https://www.20087.com/1/29/ZhiXieBanDaoTiHangYeFaZhanQianJing.html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写半导体是无需传统光刻掩模、通过聚焦电子束、离子束或喷墨方式直接在基板上图案化半导体材料的技术路径，主要应用于快速原型开发、小批量特种器件及柔性电子制造。直写半导体技术包括电子束直写（EBL）、纳米压印直写及气溶胶喷射打印，可在硅、玻璃、聚合物甚至纸张上沉积金属氧化物（如IGZO）、有机半导体或钙钛矿材料。在科研与国防领域，该技术支撑高频器件、红外探测器及可穿戴传感器的敏捷开发。然而，行业仍面临写入速度慢（相比光刻）、材料选择受限、薄膜均匀性与界面缺陷控制难度大等产业化障碍，尤其在大面积制备中，分辨率与产率难以兼顾，成本显著高于成熟CMOS工艺。</w:t>
      </w:r>
      <w:r>
        <w:rPr>
          <w:rFonts w:hint="eastAsia"/>
        </w:rPr>
        <w:br/>
      </w:r>
      <w:r>
        <w:rPr>
          <w:rFonts w:hint="eastAsia"/>
        </w:rPr>
        <w:t>　　未来，直写半导体将向多材料异质集成、卷对卷制造与AI驱动工艺优化方向突破。市场调研网指出，并行多束电子源与高速压电喷头将提升吞吐量；混合直写-自组装技术可实现亚10nm特征尺寸。在应用层面，该技术将在柔性显示背板、生物电子贴片及太赫兹器件中开辟独特赛道；与3D打印结合可构建三维集成电路。同时，机器学习模型将实时调控沉积参数，补偿基板形变与环境扰动。此外，开源设计平台将降低科研门槛，加速创新迭代。长远看，直写半导体将从“实验室工具”进化为“定制化电子制造平台”，在后摩尔时代差异化器件生态中占据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e82209a4684713" w:history="1">
        <w:r>
          <w:rPr>
            <w:rStyle w:val="Hyperlink"/>
          </w:rPr>
          <w:t>中国直写半导体行业分析与前景趋势预测报告（2026-2032年）</w:t>
        </w:r>
      </w:hyperlink>
      <w:r>
        <w:rPr>
          <w:rFonts w:hint="eastAsia"/>
        </w:rPr>
        <w:t>》基于市场调研数据，系统分析了直写半导体行业的市场现状与发展前景。报告从直写半导体产业链角度出发，梳理了当前直写半导体市场规模、价格走势和供需情况，并对未来几年的增长空间作出预测。研究涵盖了直写半导体行业技术发展现状、创新方向以及重点企业的竞争格局，包括直写半导体市场集中度和品牌策略分析。报告还针对直写半导体细分领域和区域市场展开讨论，客观评估了直写半导体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直写半导体市场概述</w:t>
      </w:r>
      <w:r>
        <w:rPr>
          <w:rFonts w:hint="eastAsia"/>
        </w:rPr>
        <w:br/>
      </w:r>
      <w:r>
        <w:rPr>
          <w:rFonts w:hint="eastAsia"/>
        </w:rPr>
        <w:t>　　1.1 直写半导体市场概述</w:t>
      </w:r>
      <w:r>
        <w:rPr>
          <w:rFonts w:hint="eastAsia"/>
        </w:rPr>
        <w:br/>
      </w:r>
      <w:r>
        <w:rPr>
          <w:rFonts w:hint="eastAsia"/>
        </w:rPr>
        <w:t>　　1.2 不同产品类型直写半导体分析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中国市场不同产品类型直写半导体规模对比（2021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喷墨打印</w:t>
      </w:r>
      <w:r>
        <w:rPr>
          <w:rFonts w:hint="eastAsia"/>
        </w:rPr>
        <w:br/>
      </w:r>
      <w:r>
        <w:rPr>
          <w:rFonts w:hint="eastAsia"/>
        </w:rPr>
        <w:t>　　　　1.2.3 气溶胶喷射印刷</w:t>
      </w:r>
      <w:r>
        <w:rPr>
          <w:rFonts w:hint="eastAsia"/>
        </w:rPr>
        <w:br/>
      </w:r>
      <w:r>
        <w:rPr>
          <w:rFonts w:hint="eastAsia"/>
        </w:rPr>
        <w:t>　　　　1.2.4 激光直写</w:t>
      </w:r>
      <w:r>
        <w:rPr>
          <w:rFonts w:hint="eastAsia"/>
        </w:rPr>
        <w:br/>
      </w:r>
      <w:r>
        <w:rPr>
          <w:rFonts w:hint="eastAsia"/>
        </w:rPr>
        <w:t>　　　　1.2.5 电子束光刻其他的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从不同应用，直写半导体主要包括如下几个方面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中国市场不同应用直写半导体规模对比（2021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消费类电子产品</w:t>
      </w:r>
      <w:r>
        <w:rPr>
          <w:rFonts w:hint="eastAsia"/>
        </w:rPr>
        <w:br/>
      </w:r>
      <w:r>
        <w:rPr>
          <w:rFonts w:hint="eastAsia"/>
        </w:rPr>
        <w:t>　　　　1.3.3 卫生保健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航空航天和国防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中国直写半导体市场规模现状及未来趋势（2021-2032）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中国市场主要企业直写半导体规模及市场份额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中国市场主要厂商进入直写半导体行业时间点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中国市场主要厂商直写半导体产品类型及应用</w:t>
      </w:r>
      <w:r>
        <w:rPr>
          <w:rFonts w:hint="eastAsia"/>
        </w:rPr>
        <w:br/>
      </w:r>
      <w:r>
        <w:rPr>
          <w:rFonts w:hint="eastAsia"/>
        </w:rPr>
        <w:t>　　2.5 直写半导体行业集中度、竞争程度分析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直写半导体行业集中度分析：2025年中国市场Top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中国市场直写半导体第一梯队、第二梯队和第三梯队厂商及市场份额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重点企业（1）公司信息、总部、直写半导体市场地位以及主要的竞争对手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直写半导体产品及服务介绍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重点企业（1）在中国市场直写半导体收入（万元）及毛利率（2021-2026）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重点企业（2）公司信息、总部、直写半导体市场地位以及主要的竞争对手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直写半导体产品及服务介绍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重点企业（2）在中国市场直写半导体收入（万元）及毛利率（2021-2026）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重点企业（3）公司信息、总部、直写半导体市场地位以及主要的竞争对手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直写半导体产品及服务介绍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重点企业（3）在中国市场直写半导体收入（万元）及毛利率（2021-2026）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重点企业（4）公司信息、总部、直写半导体市场地位以及主要的竞争对手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直写半导体产品及服务介绍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重点企业（4）在中国市场直写半导体收入（万元）及毛利率（2021-2026）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重点企业（5）公司信息、总部、直写半导体市场地位以及主要的竞争对手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直写半导体产品及服务介绍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重点企业（5）在中国市场直写半导体收入（万元）及毛利率（2021-2026）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中国不同产品类型直写半导体规模及预测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中国不同产品类型直写半导体规模及市场份额（2021-2026）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中国不同产品类型直写半导体规模预测（2027-2032）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中国不同应用直写半导体规模及市场份额（2021-2026）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中国不同应用直写半导体规模预测（2027-2032）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直写半导体行业发展机遇及主要驱动因素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直写半导体行业发展面临的风险</w:t>
      </w:r>
      <w:r>
        <w:rPr>
          <w:rFonts w:hint="eastAsia"/>
        </w:rPr>
        <w:br/>
      </w:r>
      <w:r>
        <w:rPr>
          <w:rFonts w:hint="eastAsia"/>
        </w:rPr>
        <w:t>　　6.3 直写半导体行业政策分析</w:t>
      </w:r>
      <w:r>
        <w:rPr>
          <w:rFonts w:hint="eastAsia"/>
        </w:rPr>
        <w:br/>
      </w:r>
      <w:r>
        <w:rPr>
          <w:rFonts w:hint="eastAsia"/>
        </w:rPr>
        <w:t>　　6.4 直写半导体中国企业SWOT分析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直写半导体行业产业链简介</w:t>
      </w:r>
      <w:r>
        <w:rPr>
          <w:rFonts w:hint="eastAsia"/>
        </w:rPr>
        <w:br/>
      </w:r>
      <w:r>
        <w:rPr>
          <w:rFonts w:hint="eastAsia"/>
        </w:rPr>
        <w:t>　　　　7.1.1 直写半导体行业供应链分析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直写半导体行业主要下游客户</w:t>
      </w:r>
      <w:r>
        <w:rPr>
          <w:rFonts w:hint="eastAsia"/>
        </w:rPr>
        <w:br/>
      </w:r>
      <w:r>
        <w:rPr>
          <w:rFonts w:hint="eastAsia"/>
        </w:rPr>
        <w:t>　　7.2 直写半导体行业采购模式</w:t>
      </w:r>
      <w:r>
        <w:rPr>
          <w:rFonts w:hint="eastAsia"/>
        </w:rPr>
        <w:br/>
      </w:r>
      <w:r>
        <w:rPr>
          <w:rFonts w:hint="eastAsia"/>
        </w:rPr>
        <w:t>　　7.3 直写半导体行业开发/生产模式</w:t>
      </w:r>
      <w:r>
        <w:rPr>
          <w:rFonts w:hint="eastAsia"/>
        </w:rPr>
        <w:br/>
      </w:r>
      <w:r>
        <w:rPr>
          <w:rFonts w:hint="eastAsia"/>
        </w:rPr>
        <w:t>　　7.4 直写半导体行业销售模式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中国市场不同产品类型直写半导体规模（万元）及增长率对比（2021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喷墨打印主要企业列表</w:t>
      </w:r>
      <w:r>
        <w:rPr>
          <w:rFonts w:hint="eastAsia"/>
        </w:rPr>
        <w:br/>
      </w:r>
      <w:r>
        <w:rPr>
          <w:rFonts w:hint="eastAsia"/>
        </w:rPr>
        <w:t>　　表 3： 气溶胶喷射印刷主要企业列表</w:t>
      </w:r>
      <w:r>
        <w:rPr>
          <w:rFonts w:hint="eastAsia"/>
        </w:rPr>
        <w:br/>
      </w:r>
      <w:r>
        <w:rPr>
          <w:rFonts w:hint="eastAsia"/>
        </w:rPr>
        <w:t>　　表 4： 激光直写主要企业列表</w:t>
      </w:r>
      <w:r>
        <w:rPr>
          <w:rFonts w:hint="eastAsia"/>
        </w:rPr>
        <w:br/>
      </w:r>
      <w:r>
        <w:rPr>
          <w:rFonts w:hint="eastAsia"/>
        </w:rPr>
        <w:t>　　表 5： 电子束光刻其他的主要企业列表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中国市场不同应用直写半导体规模（万元）及增长率对比（2021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中国市场主要企业直写半导体规模（万元）&amp;（2021-2026）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中国市场主要企业直写半导体规模份额对比（2021-2026）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11： 中国市场主要企业进入直写半导体市场日期</w:t>
      </w:r>
      <w:r>
        <w:rPr>
          <w:rFonts w:hint="eastAsia"/>
        </w:rPr>
        <w:br/>
      </w:r>
      <w:r>
        <w:rPr>
          <w:rFonts w:hint="eastAsia"/>
        </w:rPr>
        <w:t>　　表 12： 中国市场主要厂商直写半导体产品类型及应用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2025年中国市场直写半导体主要厂商市场地位（第一梯队、第二梯队和第三梯队）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中国市场直写半导体市场投资、并购等现状分析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重点企业（1）公司信息、总部、直写半导体市场地位以及主要的竞争对手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直写半导体产品及服务介绍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重点企业（1）在中国市场直写半导体收入（万元）及毛利率（2021-2026）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重点企业（2）公司信息、总部、直写半导体市场地位以及主要的竞争对手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重点企业（2） 直写半导体产品及服务介绍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重点企业（2）在中国市场直写半导体收入（万元）及毛利率（2021-2026）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重点企业（3）公司信息、总部、直写半导体市场地位以及主要的竞争对手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重点企业（3） 直写半导体产品及服务介绍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重点企业（3）在中国市场直写半导体收入（万元）及毛利率（2021-2026）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重点企业（4）公司信息、总部、直写半导体市场地位以及主要的竞争对手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重点企业（4） 直写半导体产品及服务介绍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重点企业（4）在中国市场直写半导体收入（万元）及毛利率（2021-2026）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重点企业（5）公司信息、总部、直写半导体市场地位以及主要的竞争对手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重点企业（5） 直写半导体产品及服务介绍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重点企业（5）在中国市场直写半导体收入（万元）及毛利率（2021-2026）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35： 中国不同产品类型直写半导体规模列表（万元）&amp;（2021-2026）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36： 中国不同产品类型直写半导体规模市场份额列表（2021-2026）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中国不同产品类型直写半导体规模（万元）预测（2027-2032）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中国不同产品类型直写半导体规模市场份额预测（2027-2032）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中国不同应用直写半导体规模列表（万元）&amp;（2021-2026）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中国不同应用直写半导体规模市场份额列表（2021-2026）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中国不同应用直写半导体规模（万元）预测（2027-2032）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42： 中国不同应用直写半导体规模市场份额预测（2027-2032）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直写半导体行业发展机遇及主要驱动因素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44： 直写半导体行业发展面临的风险</w:t>
      </w:r>
      <w:r>
        <w:rPr>
          <w:rFonts w:hint="eastAsia"/>
        </w:rPr>
        <w:br/>
      </w:r>
      <w:r>
        <w:rPr>
          <w:rFonts w:hint="eastAsia"/>
        </w:rPr>
        <w:t>　　表 45： 直写半导体行业政策分析</w:t>
      </w:r>
      <w:r>
        <w:rPr>
          <w:rFonts w:hint="eastAsia"/>
        </w:rPr>
        <w:br/>
      </w:r>
      <w:r>
        <w:rPr>
          <w:rFonts w:hint="eastAsia"/>
        </w:rPr>
        <w:t>　　表 46： 直写半导体行业供应链分析</w:t>
      </w:r>
      <w:r>
        <w:rPr>
          <w:rFonts w:hint="eastAsia"/>
        </w:rPr>
        <w:br/>
      </w:r>
      <w:r>
        <w:rPr>
          <w:rFonts w:hint="eastAsia"/>
        </w:rPr>
        <w:t>　　表 47： 直写半导体上游原材料和主要供应商情况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48： 直写半导体行业主要下游客户</w:t>
      </w:r>
      <w:r>
        <w:rPr>
          <w:rFonts w:hint="eastAsia"/>
        </w:rPr>
        <w:br/>
      </w:r>
      <w:r>
        <w:rPr>
          <w:rFonts w:hint="eastAsia"/>
        </w:rPr>
        <w:t>　　表 49： 研究范围</w:t>
      </w:r>
      <w:r>
        <w:rPr>
          <w:rFonts w:hint="eastAsia"/>
        </w:rPr>
        <w:br/>
      </w:r>
      <w:r>
        <w:rPr>
          <w:rFonts w:hint="eastAsia"/>
        </w:rPr>
        <w:t>　　表 50：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直写半导体产品图片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中国不同产品类型直写半导体市场份额2025 &amp; 2032</w:t>
      </w:r>
      <w:r>
        <w:rPr>
          <w:rFonts w:hint="eastAsia"/>
        </w:rPr>
        <w:br/>
      </w:r>
      <w:r>
        <w:rPr>
          <w:rFonts w:hint="eastAsia"/>
        </w:rPr>
        <w:t>　　图 3： 喷墨打印产品图片</w:t>
      </w:r>
      <w:r>
        <w:rPr>
          <w:rFonts w:hint="eastAsia"/>
        </w:rPr>
        <w:br/>
      </w:r>
      <w:r>
        <w:rPr>
          <w:rFonts w:hint="eastAsia"/>
        </w:rPr>
        <w:t>　　图 4： 中国喷墨打印规模（万元）及增长率（2021-2032）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气溶胶喷射印刷产品图片</w:t>
      </w:r>
      <w:r>
        <w:rPr>
          <w:rFonts w:hint="eastAsia"/>
        </w:rPr>
        <w:br/>
      </w:r>
      <w:r>
        <w:rPr>
          <w:rFonts w:hint="eastAsia"/>
        </w:rPr>
        <w:t>　　图 6： 中国气溶胶喷射印刷规模（万元）及增长率（2021-2032）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激光直写产品图片</w:t>
      </w:r>
      <w:r>
        <w:rPr>
          <w:rFonts w:hint="eastAsia"/>
        </w:rPr>
        <w:br/>
      </w:r>
      <w:r>
        <w:rPr>
          <w:rFonts w:hint="eastAsia"/>
        </w:rPr>
        <w:t>　　图 8： 中国激光直写规模（万元）及增长率（2021-2032）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电子束光刻其他的产品图片</w:t>
      </w:r>
      <w:r>
        <w:rPr>
          <w:rFonts w:hint="eastAsia"/>
        </w:rPr>
        <w:br/>
      </w:r>
      <w:r>
        <w:rPr>
          <w:rFonts w:hint="eastAsia"/>
        </w:rPr>
        <w:t>　　图 10： 中国电子束光刻其他的规模（万元）及增长率（2021-2032）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中国不同应用直写半导体市场份额2025 VS 2032</w:t>
      </w:r>
      <w:r>
        <w:rPr>
          <w:rFonts w:hint="eastAsia"/>
        </w:rPr>
        <w:br/>
      </w:r>
      <w:r>
        <w:rPr>
          <w:rFonts w:hint="eastAsia"/>
        </w:rPr>
        <w:t>　　图 14： 消费类电子产品</w:t>
      </w:r>
      <w:r>
        <w:rPr>
          <w:rFonts w:hint="eastAsia"/>
        </w:rPr>
        <w:br/>
      </w:r>
      <w:r>
        <w:rPr>
          <w:rFonts w:hint="eastAsia"/>
        </w:rPr>
        <w:t>　　图 15： 卫生保健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航空航天和国防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中国直写半导体市场规模增速预测：（2021-2032）&amp;（万元）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中国市场直写半导体市场规模，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2025年中国市场前五大厂商直写半导体市场份额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2025年中国市场直写半导体第一梯队、第二梯队和第三梯队厂商及市场份额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中国不同产品类型直写半导体市场份额2021 &amp; 2025</w:t>
      </w:r>
      <w:r>
        <w:rPr>
          <w:rFonts w:hint="eastAsia"/>
        </w:rPr>
        <w:br/>
      </w:r>
      <w:r>
        <w:rPr>
          <w:rFonts w:hint="eastAsia"/>
        </w:rPr>
        <w:t>　　图 24： 直写半导体中国企业SWOT分析</w:t>
      </w:r>
      <w:r>
        <w:rPr>
          <w:rFonts w:hint="eastAsia"/>
        </w:rPr>
        <w:br/>
      </w:r>
      <w:r>
        <w:rPr>
          <w:rFonts w:hint="eastAsia"/>
        </w:rPr>
        <w:t>　　图 25： 直写半导体产业链</w:t>
      </w:r>
      <w:r>
        <w:rPr>
          <w:rFonts w:hint="eastAsia"/>
        </w:rPr>
        <w:br/>
      </w:r>
      <w:r>
        <w:rPr>
          <w:rFonts w:hint="eastAsia"/>
        </w:rPr>
        <w:t>　　图 26： 直写半导体行业采购模式</w:t>
      </w:r>
      <w:r>
        <w:rPr>
          <w:rFonts w:hint="eastAsia"/>
        </w:rPr>
        <w:br/>
      </w:r>
      <w:r>
        <w:rPr>
          <w:rFonts w:hint="eastAsia"/>
        </w:rPr>
        <w:t>　　图 27： 直写半导体行业开发/生产模式分析</w:t>
      </w:r>
      <w:r>
        <w:rPr>
          <w:rFonts w:hint="eastAsia"/>
        </w:rPr>
        <w:br/>
      </w:r>
      <w:r>
        <w:rPr>
          <w:rFonts w:hint="eastAsia"/>
        </w:rPr>
        <w:t>　　图 28： 直写半导体行业销售模式分析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82209a4684713" w:history="1">
        <w:r>
          <w:rPr>
            <w:rStyle w:val="Hyperlink"/>
          </w:rPr>
          <w:t>中国直写半导体行业分析与前景趋势预测报告（2026-2032年）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82209a4684713" w:history="1">
        <w:r>
          <w:rPr>
            <w:rStyle w:val="Hyperlink"/>
          </w:rPr>
          <w:t>https://www.20087.com/1/29/ZhiXieBanDaoTiHangYeFaZhanQianJing.html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7e48476914d8c" w:history="1">
      <w:r>
        <w:rPr>
          <w:rStyle w:val="Hyperlink"/>
        </w:rPr>
        <w:t>中国直写半导体行业分析与前景趋势预测报告（2026-2032年）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ZhiXieBanDaoTiHangYeFaZhanQianJing.html" TargetMode="External" Id="Rc6e82209a468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ZhiXieBanDaoTiHangYeFaZhanQianJing.html" TargetMode="External" Id="R58e7e4847691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2026-01-28T00:30:08Z</dcterms:created>
  <dcterms:modified xsi:type="dcterms:W3CDTF">2026-01-28T01:30:08Z</dcterms:modified>
  <dc:subject>中国直写半导体行业分析与前景趋势预测报告（2026-2032年）</dc:subject>
  <dc:title>中国直写半导体行业分析与前景趋势预测报告（2026-2032年）</dc:title>
  <cp:keywords>中国直写半导体行业分析与前景趋势预测报告（2026-2032年）</cp:keywords>
  <dc:description>中国直写半导体行业分析与前景趋势预测报告（2026-2032年）</dc:description>
</cp:coreProperties>
</file>