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10b489bbd4b7a" w:history="1">
              <w:r>
                <w:rPr>
                  <w:rStyle w:val="Hyperlink"/>
                </w:rPr>
                <w:t>2025-2031年中国实验室压缩机市场研究与前景趋势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10b489bbd4b7a" w:history="1">
              <w:r>
                <w:rPr>
                  <w:rStyle w:val="Hyperlink"/>
                </w:rPr>
                <w:t>2025-2031年中国实验室压缩机市场研究与前景趋势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10b489bbd4b7a" w:history="1">
                <w:r>
                  <w:rPr>
                    <w:rStyle w:val="Hyperlink"/>
                  </w:rPr>
                  <w:t>https://www.20087.com/2/99/ShiYanShiYaSuoJiDeXianZhuangYuQianJing.html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压缩机是为实验设备提供稳定、洁净压缩空气或气体的专用动力装置，服务于气相色谱、原子吸收、质谱、细胞培养箱、气动阀门控制及各类需要气源的分析仪器。实验室压缩机以无油活塞式、无油涡旋式或膜片式为主，确保输出气体无油污染，满足高纯度要求。压缩机配备多级过滤系统（包括颗粒、活性炭、除水、除菌滤芯），有效去除水分、油雾、颗粒物与有机物，保障气体洁净度。噪音控制是关键设计考量，采用隔音罩、减震底座与低噪音电机，适应安静的实验室环境。压力调节与稳压装置确保输出压力恒定，支持连续长时间运行。设备紧凑，便于放置于实验台或设备间。维护主要涉及滤芯更换与定期检查。</w:t>
      </w:r>
      <w:r>
        <w:rPr>
          <w:rFonts w:hint="eastAsia"/>
        </w:rPr>
        <w:br/>
      </w:r>
      <w:r>
        <w:rPr>
          <w:rFonts w:hint="eastAsia"/>
        </w:rPr>
        <w:t>　　未来，实验室压缩机将向静音化、智能化与气体定制化方向发展。低噪音技术如磁悬浮涡旋或双级压缩进一步降低运行声压，提升用户体验。智能控制系统监测油位（如有）、温度、压力与滤芯寿命，自动报警并记录运行数据。远程监控与故障诊断功能支持预防性维护。在气体定制方面，开发集成氮气发生、氢气发生或零气发生模块的一体机，满足特定仪器需求。小型化与模块化设计适应空间受限的实验室。绿色设计采用高效电机与环保制冷剂，降低能耗。行业将推动气体纯度、露点与颗粒物标准的统一，确保实验结果可靠性。实验室压缩机正从基础气源设备向集洁净、静音、智能与多功能于一体的综合气体解决方案演进，保障实验室分析的准确性与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10b489bbd4b7a" w:history="1">
        <w:r>
          <w:rPr>
            <w:rStyle w:val="Hyperlink"/>
          </w:rPr>
          <w:t>2025-2031年中国实验室压缩机市场研究与前景趋势</w:t>
        </w:r>
      </w:hyperlink>
      <w:r>
        <w:rPr>
          <w:rFonts w:hint="eastAsia"/>
        </w:rPr>
        <w:t>》以专业、科学的视角，系统分析了实验室压缩机行业的市场规模、供需状况和竞争格局，梳理了实验室压缩机技术发展水平和未来方向。报告对实验室压缩机行业发展趋势做出客观预测，评估了市场增长空间和潜在风险，并分析了重点实验室压缩机企业的经营情况和市场表现。结合政策环境和消费需求变化，为投资者和企业提供实验室压缩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实验室压缩机行业概述</w:t>
      </w:r>
      <w:r>
        <w:rPr>
          <w:rFonts w:hint="eastAsia"/>
        </w:rPr>
        <w:br/>
      </w:r>
      <w:r>
        <w:rPr>
          <w:rFonts w:hint="eastAsia"/>
        </w:rPr>
        <w:t>　　第一节 实验室压缩机定义与分类</w:t>
      </w:r>
      <w:r>
        <w:rPr>
          <w:rFonts w:hint="eastAsia"/>
        </w:rPr>
        <w:br/>
      </w:r>
      <w:r>
        <w:rPr>
          <w:rFonts w:hint="eastAsia"/>
        </w:rPr>
        <w:t>　　第二节 实验室压缩机应用领域</w:t>
      </w:r>
      <w:r>
        <w:rPr>
          <w:rFonts w:hint="eastAsia"/>
        </w:rPr>
        <w:br/>
      </w:r>
      <w:r>
        <w:rPr>
          <w:rFonts w:hint="eastAsia"/>
        </w:rPr>
        <w:t>　　第三节 实验室压缩机行业经济指标分析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2025-2031年实验室压缩机行业产量统计与趋势预测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1、2019-2024年实验室压缩机产量及增长趋势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三、2025-2031年实验室压缩机产量预测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一、2024-2025年实验室压缩机行业需求现状</w:t>
      </w:r>
      <w:r>
        <w:rPr>
          <w:rFonts w:hint="eastAsia"/>
        </w:rPr>
        <w:br/>
      </w:r>
      <w:r>
        <w:rPr>
          <w:rFonts w:hint="eastAsia"/>
        </w:rPr>
        <w:t>　　　　二、实验室压缩机客户群体与需求特点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一、2024-2025年实验室压缩机各应用领域市场现状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2024-2025年实验室压缩机行业技术发展现状及趋势分析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2019-2024年中国实验室压缩机行业规模情况</w:t>
      </w:r>
      <w:r>
        <w:rPr>
          <w:rFonts w:hint="eastAsia"/>
        </w:rPr>
        <w:br/>
      </w:r>
      <w:r>
        <w:rPr>
          <w:rFonts w:hint="eastAsia"/>
        </w:rPr>
        <w:t>　　　　一、实验室压缩机行业企业数量规模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一、实验室压缩机行业盈利能力</w:t>
      </w:r>
      <w:r>
        <w:rPr>
          <w:rFonts w:hint="eastAsia"/>
        </w:rPr>
        <w:br/>
      </w:r>
      <w:r>
        <w:rPr>
          <w:rFonts w:hint="eastAsia"/>
        </w:rPr>
        <w:t>　　　　二、实验室压缩机行业偿债能力</w:t>
      </w:r>
      <w:r>
        <w:rPr>
          <w:rFonts w:hint="eastAsia"/>
        </w:rPr>
        <w:br/>
      </w:r>
      <w:r>
        <w:rPr>
          <w:rFonts w:hint="eastAsia"/>
        </w:rPr>
        <w:t>　　　　三、实验室压缩机行业营运能力</w:t>
      </w:r>
      <w:r>
        <w:rPr>
          <w:rFonts w:hint="eastAsia"/>
        </w:rPr>
        <w:br/>
      </w:r>
      <w:r>
        <w:rPr>
          <w:rFonts w:hint="eastAsia"/>
        </w:rPr>
        <w:t>　　　　四、实验室压缩机行业发展能力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中国实验室压缩机行业风险与对策</w:t>
      </w:r>
      <w:r>
        <w:rPr>
          <w:rFonts w:hint="eastAsia"/>
        </w:rPr>
        <w:br/>
      </w:r>
      <w:r>
        <w:rPr>
          <w:rFonts w:hint="eastAsia"/>
        </w:rPr>
        <w:t>　　第一节 实验室压缩机行业SWOT分析</w:t>
      </w:r>
      <w:r>
        <w:rPr>
          <w:rFonts w:hint="eastAsia"/>
        </w:rPr>
        <w:br/>
      </w:r>
      <w:r>
        <w:rPr>
          <w:rFonts w:hint="eastAsia"/>
        </w:rPr>
        <w:t>　　　　一、实验室压缩机行业优势</w:t>
      </w:r>
      <w:r>
        <w:rPr>
          <w:rFonts w:hint="eastAsia"/>
        </w:rPr>
        <w:br/>
      </w:r>
      <w:r>
        <w:rPr>
          <w:rFonts w:hint="eastAsia"/>
        </w:rPr>
        <w:t>　　　　二、实验室压缩机行业劣势</w:t>
      </w:r>
      <w:r>
        <w:rPr>
          <w:rFonts w:hint="eastAsia"/>
        </w:rPr>
        <w:br/>
      </w:r>
      <w:r>
        <w:rPr>
          <w:rFonts w:hint="eastAsia"/>
        </w:rPr>
        <w:t>　　　　三、实验室压缩机市场机会</w:t>
      </w:r>
      <w:r>
        <w:rPr>
          <w:rFonts w:hint="eastAsia"/>
        </w:rPr>
        <w:br/>
      </w:r>
      <w:r>
        <w:rPr>
          <w:rFonts w:hint="eastAsia"/>
        </w:rPr>
        <w:t>　　　　四、实验室压缩机市场威胁</w:t>
      </w:r>
      <w:r>
        <w:rPr>
          <w:rFonts w:hint="eastAsia"/>
        </w:rPr>
        <w:br/>
      </w:r>
      <w:r>
        <w:rPr>
          <w:rFonts w:hint="eastAsia"/>
        </w:rPr>
        <w:t>　　第二节 实验室压缩机行业风险及对策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2024-2025年实验室压缩机行业发展环境分析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2025-2031年实验室压缩机行业发展趋势与方向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2025-2031年实验室压缩机行业发展潜力与机遇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中⋅智⋅林⋅－实验室压缩机行业发展建议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实验室压缩机行业历程</w:t>
      </w:r>
      <w:r>
        <w:rPr>
          <w:rFonts w:hint="eastAsia"/>
        </w:rPr>
        <w:br/>
      </w:r>
      <w:r>
        <w:rPr>
          <w:rFonts w:hint="eastAsia"/>
        </w:rPr>
        <w:t>　　图表 实验室压缩机行业生命周期</w:t>
      </w:r>
      <w:r>
        <w:rPr>
          <w:rFonts w:hint="eastAsia"/>
        </w:rPr>
        <w:br/>
      </w:r>
      <w:r>
        <w:rPr>
          <w:rFonts w:hint="eastAsia"/>
        </w:rPr>
        <w:t>　　图表 实验室压缩机行业产业链分析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2019-2024年实验室压缩机行业市场容量分析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2024年中国实验室压缩机行业需求领域分布格局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2024年中国实验室压缩机进口国家及地区分析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2024年中国实验室压缩机出口国家及地区分析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2025年中国实验室压缩机市场前景分析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2025年中国实验室压缩机发展趋势预测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10b489bbd4b7a" w:history="1">
        <w:r>
          <w:rPr>
            <w:rStyle w:val="Hyperlink"/>
          </w:rPr>
          <w:t>2025-2031年中国实验室压缩机市场研究与前景趋势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10b489bbd4b7a" w:history="1">
        <w:r>
          <w:rPr>
            <w:rStyle w:val="Hyperlink"/>
          </w:rPr>
          <w:t>https://www.20087.com/2/99/ShiYanShiYaSuoJiDeXianZhuangYuQianJing.html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cb27272354811" w:history="1">
      <w:r>
        <w:rPr>
          <w:rStyle w:val="Hyperlink"/>
        </w:rPr>
        <w:t>2025-2031年中国实验室压缩机市场研究与前景趋势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iYanShiYaSuoJiDeXianZhuangYuQianJing.html" TargetMode="External" Id="R49d10b489bbd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iYanShiYaSuoJiDeXianZhuangYuQianJing.html" TargetMode="External" Id="R75fcb2727235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2025-08-26T06:16:56Z</dcterms:created>
  <dcterms:modified xsi:type="dcterms:W3CDTF">2025-08-26T07:16:56Z</dcterms:modified>
  <dc:subject>2025-2031年中国实验室压缩机市场研究与前景趋势</dc:subject>
  <dc:title>2025-2031年中国实验室压缩机市场研究与前景趋势</dc:title>
  <cp:keywords>2025-2031年中国实验室压缩机市场研究与前景趋势</cp:keywords>
  <dc:description>2025-2031年中国实验室压缩机市场研究与前景趋势</dc:description>
</cp:coreProperties>
</file>