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5bd718674783" w:history="1">
              <w:r>
                <w:rPr>
                  <w:rStyle w:val="Hyperlink"/>
                </w:rPr>
                <w:t>2025-2031年中国特种电子气体行业发展现状分析与前景趋势预测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5bd718674783" w:history="1">
              <w:r>
                <w:rPr>
                  <w:rStyle w:val="Hyperlink"/>
                </w:rPr>
                <w:t>2025-2031年中国特种电子气体行业发展现状分析与前景趋势预测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85bd718674783" w:history="1">
                <w:r>
                  <w:rPr>
                    <w:rStyle w:val="Hyperlink"/>
                  </w:rPr>
                  <w:t>https://www.20087.com/3/39/TeZhongDianZiQiTiDeXianZhuangYuQianJing.html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子气体是用于半导体制造、平板显示等高科技领域的特殊气体，具有高纯度、高稳定性和高安全性等特性。近年来，随着电子信息产业的快速发展，特种电子气体的市场需求迅速增长。其生产工艺不断优化，产品质量和纯度不断提升，能够满足高精度和高要求的制造工艺。同时，特种电子气体的研发和创新也在不断推进，推动了电子信息产业的技术进步。</w:t>
      </w:r>
      <w:r>
        <w:rPr>
          <w:rFonts w:hint="eastAsia"/>
        </w:rPr>
        <w:br/>
      </w:r>
      <w:r>
        <w:rPr>
          <w:rFonts w:hint="eastAsia"/>
        </w:rPr>
        <w:t>　　未来，特种电子气体将朝着更高纯度、更智能化和更安全化的方向发展。通过采用先进的提纯技术和智能控制系统，特种电子气体的纯度和稳定性将进一步提高。同时，集成传感器和安全监测系统，特种电子气体将能够实现实时监控和自动报警，提升生产过程的安全性。此外，特种电子气体的绿色生产工艺也将得到进一步推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85bd718674783" w:history="1">
        <w:r>
          <w:rPr>
            <w:rStyle w:val="Hyperlink"/>
          </w:rPr>
          <w:t>2025-2031年中国特种电子气体行业发展现状分析与前景趋势预测</w:t>
        </w:r>
      </w:hyperlink>
      <w:r>
        <w:rPr>
          <w:rFonts w:hint="eastAsia"/>
        </w:rPr>
        <w:t>》基于国家统计局、发改委及特种电子气体相关行业协会的数据，全面研究了特种电子气体行业的产业链、市场规模与需求、价格体系及现状。特种电子气体报告对特种电子气体市场前景、发展趋势进行了科学预测，同时聚焦特种电子气体重点企业，深入剖析了特种电子气体行业竞争格局、市场集中度及品牌影响力。此外，特种电子气体报告还进一步细分了市场，为战略投资者、银行信贷部门等提供了关于特种电子气体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特种电子气体产品概述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2020-2024年中国特种电子气体行业供给情况分析及趋势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中国特种电子气体行业市场供给分析</w:t>
      </w:r>
      <w:r>
        <w:rPr>
          <w:rFonts w:hint="eastAsia"/>
        </w:rPr>
        <w:br/>
      </w:r>
      <w:r>
        <w:rPr>
          <w:rFonts w:hint="eastAsia"/>
        </w:rPr>
        <w:t>　　第二节 特种电子气体行业供给关系因素分析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2025-2031年中国特种电子气体行业市场供给趋势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中国特种电子气体经济环境及产业发展环境分析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当前经济形势对行业的影响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中国特种电子气体行业发展概况</w:t>
      </w:r>
      <w:r>
        <w:rPr>
          <w:rFonts w:hint="eastAsia"/>
        </w:rPr>
        <w:br/>
      </w:r>
      <w:r>
        <w:rPr>
          <w:rFonts w:hint="eastAsia"/>
        </w:rPr>
        <w:t>　　第一节 2020-2024年中国特种电子气体行业发展态势分析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2024年中国特种电子气体行业发展特点分析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2020-2024年中国特种电子气体行业市场供需分析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2020-2024年中国特种电子气体行业价格分析</w:t>
      </w:r>
      <w:r>
        <w:rPr>
          <w:rFonts w:hint="eastAsia"/>
        </w:rPr>
        <w:br/>
      </w:r>
      <w:r>
        <w:rPr>
          <w:rFonts w:hint="eastAsia"/>
        </w:rPr>
        <w:t>　　第五节 2020-2024年特种电子气体所属行业产销分析</w:t>
      </w:r>
      <w:r>
        <w:rPr>
          <w:rFonts w:hint="eastAsia"/>
        </w:rPr>
        <w:br/>
      </w:r>
      <w:r>
        <w:rPr>
          <w:rFonts w:hint="eastAsia"/>
        </w:rPr>
        <w:t>　　第六节 2020-2024年特种电子气体所属行业盈利能力分析</w:t>
      </w:r>
      <w:r>
        <w:rPr>
          <w:rFonts w:hint="eastAsia"/>
        </w:rPr>
        <w:br/>
      </w:r>
      <w:r>
        <w:rPr>
          <w:rFonts w:hint="eastAsia"/>
        </w:rPr>
        <w:t>　　第七节 2020-2024年特种电子气体所属行业偿债能力分析</w:t>
      </w:r>
      <w:r>
        <w:rPr>
          <w:rFonts w:hint="eastAsia"/>
        </w:rPr>
        <w:br/>
      </w:r>
      <w:r>
        <w:rPr>
          <w:rFonts w:hint="eastAsia"/>
        </w:rPr>
        <w:t>　　第八节 2020-2024年特种电子气体所属行业营运能力分析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特种电子气体行业重点项目及投资机会</w:t>
      </w:r>
      <w:r>
        <w:rPr>
          <w:rFonts w:hint="eastAsia"/>
        </w:rPr>
        <w:br/>
      </w:r>
      <w:r>
        <w:rPr>
          <w:rFonts w:hint="eastAsia"/>
        </w:rPr>
        <w:t>　　第一节 特种电子气体行业投资重点</w:t>
      </w:r>
      <w:r>
        <w:rPr>
          <w:rFonts w:hint="eastAsia"/>
        </w:rPr>
        <w:br/>
      </w:r>
      <w:r>
        <w:rPr>
          <w:rFonts w:hint="eastAsia"/>
        </w:rPr>
        <w:t>　　第二节 特种电子气体行业规划重大项目情况</w:t>
      </w:r>
      <w:r>
        <w:rPr>
          <w:rFonts w:hint="eastAsia"/>
        </w:rPr>
        <w:br/>
      </w:r>
      <w:r>
        <w:rPr>
          <w:rFonts w:hint="eastAsia"/>
        </w:rPr>
        <w:t>　　第三节 特种电子气体行业投资机会研究</w:t>
      </w:r>
      <w:r>
        <w:rPr>
          <w:rFonts w:hint="eastAsia"/>
        </w:rPr>
        <w:br/>
      </w:r>
      <w:r>
        <w:rPr>
          <w:rFonts w:hint="eastAsia"/>
        </w:rPr>
        <w:t>　　第四节 特种电子气体行业发展路径分析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中国特种电子气体行业重点企业竞争力分析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大连光明化工研究院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佛山市华特气体有限公司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南京特种气体厂有限公司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北京绿菱气体科技有限公司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中核红华特种气体股份有限公司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林德电子特种气体（苏州）有限公司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特种电子气体企业应对规划研究及转型策略分析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企业应对自身调整策略</w:t>
      </w:r>
      <w:r>
        <w:rPr>
          <w:rFonts w:hint="eastAsia"/>
        </w:rPr>
        <w:br/>
      </w:r>
      <w:r>
        <w:rPr>
          <w:rFonts w:hint="eastAsia"/>
        </w:rPr>
        <w:t>　　第三节 企业应对技术发展与国际技术规则制定策略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2025-2031年特种电子气体行业投资风险分析</w:t>
      </w:r>
      <w:r>
        <w:rPr>
          <w:rFonts w:hint="eastAsia"/>
        </w:rPr>
        <w:br/>
      </w:r>
      <w:r>
        <w:rPr>
          <w:rFonts w:hint="eastAsia"/>
        </w:rPr>
        <w:t>　　第一节 特种电子气体行业内部风险分析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特种电子气体关联行业分析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中国特种电子气体行业投资策略分析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2025-2031年中国特种电子气体行业投资环境分析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2025-2031年中国特种电子气体行业投资收益分析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2025-2031年中国特种电子气体行业产品投资方向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2025-2031年中国特种电子气体行业投资收益预测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特种电子气体行业类别</w:t>
      </w:r>
      <w:r>
        <w:rPr>
          <w:rFonts w:hint="eastAsia"/>
        </w:rPr>
        <w:br/>
      </w:r>
      <w:r>
        <w:rPr>
          <w:rFonts w:hint="eastAsia"/>
        </w:rPr>
        <w:t>　　图表 特种电子气体行业产业链调研</w:t>
      </w:r>
      <w:r>
        <w:rPr>
          <w:rFonts w:hint="eastAsia"/>
        </w:rPr>
        <w:br/>
      </w:r>
      <w:r>
        <w:rPr>
          <w:rFonts w:hint="eastAsia"/>
        </w:rPr>
        <w:t>　　图表 特种电子气体行业现状</w:t>
      </w:r>
      <w:r>
        <w:rPr>
          <w:rFonts w:hint="eastAsia"/>
        </w:rPr>
        <w:br/>
      </w:r>
      <w:r>
        <w:rPr>
          <w:rFonts w:hint="eastAsia"/>
        </w:rPr>
        <w:t>　　图表 特种电子气体行业标准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2019-2024年中国特种电子气体市场规模</w:t>
      </w:r>
      <w:r>
        <w:rPr>
          <w:rFonts w:hint="eastAsia"/>
        </w:rPr>
        <w:br/>
      </w:r>
      <w:r>
        <w:rPr>
          <w:rFonts w:hint="eastAsia"/>
        </w:rPr>
        <w:t>　　图表 2024年中国特种电子气体行业产能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2019-2024年中国特种电子气体产量</w:t>
      </w:r>
      <w:r>
        <w:rPr>
          <w:rFonts w:hint="eastAsia"/>
        </w:rPr>
        <w:br/>
      </w:r>
      <w:r>
        <w:rPr>
          <w:rFonts w:hint="eastAsia"/>
        </w:rPr>
        <w:t>　　图表 特种电子气体行业动态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2019-2024年中国特种电子气体市场需求量</w:t>
      </w:r>
      <w:r>
        <w:rPr>
          <w:rFonts w:hint="eastAsia"/>
        </w:rPr>
        <w:br/>
      </w:r>
      <w:r>
        <w:rPr>
          <w:rFonts w:hint="eastAsia"/>
        </w:rPr>
        <w:t>　　图表 2024年中国特种电子气体行业需求区域调研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2019-2024年中国特种电子气体行情</w:t>
      </w:r>
      <w:r>
        <w:rPr>
          <w:rFonts w:hint="eastAsia"/>
        </w:rPr>
        <w:br/>
      </w:r>
      <w:r>
        <w:rPr>
          <w:rFonts w:hint="eastAsia"/>
        </w:rPr>
        <w:t>　　图表 2019-2024年中国特种电子气体价格走势图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2019-2024年中国特种电子气体行业销售收入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2019-2024年中国特种电子气体行业盈利情况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2019-2024年中国特种电子气体行业利润总额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2019-2024年中国特种电子气体进口数据</w:t>
      </w:r>
      <w:r>
        <w:rPr>
          <w:rFonts w:hint="eastAsia"/>
        </w:rPr>
        <w:br/>
      </w:r>
      <w:r>
        <w:rPr>
          <w:rFonts w:hint="eastAsia"/>
        </w:rPr>
        <w:t>　　图表 2019-2024年中国特种电子气体出口数据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2019-2024年中国特种电子气体行业企业数量统计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**地区特种电子气体市场规模</w:t>
      </w:r>
      <w:r>
        <w:rPr>
          <w:rFonts w:hint="eastAsia"/>
        </w:rPr>
        <w:br/>
      </w:r>
      <w:r>
        <w:rPr>
          <w:rFonts w:hint="eastAsia"/>
        </w:rPr>
        <w:t>　　图表 **地区特种电子气体行业市场需求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**地区特种电子气体市场调研</w:t>
      </w:r>
      <w:r>
        <w:rPr>
          <w:rFonts w:hint="eastAsia"/>
        </w:rPr>
        <w:br/>
      </w:r>
      <w:r>
        <w:rPr>
          <w:rFonts w:hint="eastAsia"/>
        </w:rPr>
        <w:t>　　图表 **地区特种电子气体行业市场需求分析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**地区特种电子气体市场规模</w:t>
      </w:r>
      <w:r>
        <w:rPr>
          <w:rFonts w:hint="eastAsia"/>
        </w:rPr>
        <w:br/>
      </w:r>
      <w:r>
        <w:rPr>
          <w:rFonts w:hint="eastAsia"/>
        </w:rPr>
        <w:t>　　图表 **地区特种电子气体行业市场需求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**地区特种电子气体市场调研</w:t>
      </w:r>
      <w:r>
        <w:rPr>
          <w:rFonts w:hint="eastAsia"/>
        </w:rPr>
        <w:br/>
      </w:r>
      <w:r>
        <w:rPr>
          <w:rFonts w:hint="eastAsia"/>
        </w:rPr>
        <w:t>　　图表 **地区特种电子气体行业市场需求分析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特种电子气体行业竞争对手分析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特种电子气体重点企业（二）经营情况分析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特种电子气体重点企业（二）主要经济指标情况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特种电子气体重点企业（三）成长能力情况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2024-2030年中国特种电子气体行业产能预测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2024-2030年中国特种电子气体行业产量预测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2024-2030年中国特种电子气体市场需求预测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2024-2030年中国特种电子气体市场规模预测</w:t>
      </w:r>
      <w:r>
        <w:rPr>
          <w:rFonts w:hint="eastAsia"/>
        </w:rPr>
        <w:br/>
      </w:r>
      <w:r>
        <w:rPr>
          <w:rFonts w:hint="eastAsia"/>
        </w:rPr>
        <w:t>　　图表 特种电子气体行业准入条件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2024-2030年中国特种电子气体行业信息化</w:t>
      </w:r>
      <w:r>
        <w:rPr>
          <w:rFonts w:hint="eastAsia"/>
        </w:rPr>
        <w:br/>
      </w:r>
      <w:r>
        <w:rPr>
          <w:rFonts w:hint="eastAsia"/>
        </w:rPr>
        <w:t>　　图表 2024年中国特种电子气体市场前景分析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2024-2030年中国特种电子气体行业风险分析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2024-2030年中国特种电子气体行业发展趋势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5bd718674783" w:history="1">
        <w:r>
          <w:rPr>
            <w:rStyle w:val="Hyperlink"/>
          </w:rPr>
          <w:t>2025-2031年中国特种电子气体行业发展现状分析与前景趋势预测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85bd718674783" w:history="1">
        <w:r>
          <w:rPr>
            <w:rStyle w:val="Hyperlink"/>
          </w:rPr>
          <w:t>https://www.20087.com/3/39/TeZhongDianZiQiTiDeXianZhuangYuQianJing.html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d0950c882439d" w:history="1">
      <w:r>
        <w:rPr>
          <w:rStyle w:val="Hyperlink"/>
        </w:rPr>
        <w:t>2025-2031年中国特种电子气体行业发展现状分析与前景趋势预测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eZhongDianZiQiTiDeXianZhuangYuQianJing.html" TargetMode="External" Id="Re9385bd71867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eZhongDianZiQiTiDeXianZhuangYuQianJing.html" TargetMode="External" Id="R167d0950c882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2024-12-01T06:35:37Z</dcterms:created>
  <dcterms:modified xsi:type="dcterms:W3CDTF">2024-12-01T07:35:37Z</dcterms:modified>
  <dc:subject>2025-2031年中国特种电子气体行业发展现状分析与前景趋势预测</dc:subject>
  <dc:title>2025-2031年中国特种电子气体行业发展现状分析与前景趋势预测</dc:title>
  <cp:keywords>2025-2031年中国特种电子气体行业发展现状分析与前景趋势预测</cp:keywords>
  <dc:description>2025-2031年中国特种电子气体行业发展现状分析与前景趋势预测</dc:description>
</cp:coreProperties>
</file>