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f376fa00c4baf" w:history="1">
              <w:r>
                <w:rPr>
                  <w:rStyle w:val="Hyperlink"/>
                </w:rPr>
                <w:t>2024年中国学习机市场现状调查与未来发展趋势报告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f376fa00c4baf" w:history="1">
              <w:r>
                <w:rPr>
                  <w:rStyle w:val="Hyperlink"/>
                </w:rPr>
                <w:t>2024年中国学习机市场现状调查与未来发展趋势报告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f376fa00c4baf" w:history="1">
                <w:r>
                  <w:rPr>
                    <w:rStyle w:val="Hyperlink"/>
                  </w:rPr>
                  <w:t>https://www.20087.com/3/19/XueXiJiShiChangXingQingFenXiYuQu.html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一种教育辅助工具，近年来随着教育技术的快速发展，其功能和形式发生了显著变化。现代学习机不仅限于电子词典和语言学习设备，还包括智能辅导系统、编程教育机器人和虚拟实验室等。这些设备利用人工智能和大数据分析，为学生提供个性化的学习体验，适应不同学习风格和进度。</w:t>
      </w:r>
      <w:r>
        <w:rPr>
          <w:rFonts w:hint="eastAsia"/>
        </w:rPr>
        <w:br/>
      </w:r>
      <w:r>
        <w:rPr>
          <w:rFonts w:hint="eastAsia"/>
        </w:rPr>
        <w:t>　　未来，学习机将更加注重个性化学习和跨学科融合。个性化学习方面，将利用机器学习算法，根据学生的学习行为和表现，动态调整教学内容和难度。跨学科融合方面，将开发更多结合STEM（科学、技术、工程和数学）教育的学习机，培养学生的综合能力和创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f376fa00c4baf" w:history="1">
        <w:r>
          <w:rPr>
            <w:rStyle w:val="Hyperlink"/>
          </w:rPr>
          <w:t>2024年中国学习机市场现状调查与未来发展趋势报告</w:t>
        </w:r>
      </w:hyperlink>
      <w:r>
        <w:rPr>
          <w:rFonts w:hint="eastAsia"/>
        </w:rPr>
        <w:t>》全面分析了学习机行业的市场规模、需求和价格趋势，探讨了产业链结构及其发展变化。学习机报告详尽阐述了行业现状，对未来学习机市场前景和发展趋势进行了科学预测。同时，学习机报告还深入剖析了细分市场的竞争格局，重点评估了行业领先企业的竞争实力、市场集中度及品牌影响力。学习机报告以专业、科学的视角，为投资者揭示了学习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2024年全球学习机行业分析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二、全球学习机市场分析</w:t>
      </w:r>
      <w:r>
        <w:rPr>
          <w:rFonts w:hint="eastAsia"/>
        </w:rPr>
        <w:br/>
      </w:r>
      <w:r>
        <w:rPr>
          <w:rFonts w:hint="eastAsia"/>
        </w:rPr>
        <w:t>　　　　三、世界学习机十大品牌排行榜</w:t>
      </w:r>
      <w:r>
        <w:rPr>
          <w:rFonts w:hint="eastAsia"/>
        </w:rPr>
        <w:br/>
      </w:r>
      <w:r>
        <w:rPr>
          <w:rFonts w:hint="eastAsia"/>
        </w:rPr>
        <w:t>　　第二节 2024年部分国家地区学习机行业发展状况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2024-2030年世界学习机产业发展趋势分析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2024年中国学习机行业市场供需分析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2019-2024年中国电子器件制造行业总体数据分析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一、2024年中国电子器件制造行业不同所有制企业数据分析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2024年中国学习机消费市场调查分析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华北地区学习机行业分析</w:t>
      </w:r>
      <w:r>
        <w:rPr>
          <w:rFonts w:hint="eastAsia"/>
        </w:rPr>
        <w:br/>
      </w:r>
      <w:r>
        <w:rPr>
          <w:rFonts w:hint="eastAsia"/>
        </w:rPr>
        <w:t>　　　　一、河北学习机市场分析</w:t>
      </w:r>
      <w:r>
        <w:rPr>
          <w:rFonts w:hint="eastAsia"/>
        </w:rPr>
        <w:br/>
      </w:r>
      <w:r>
        <w:rPr>
          <w:rFonts w:hint="eastAsia"/>
        </w:rPr>
        <w:t>　　　　二、北京学习机市场分析</w:t>
      </w:r>
      <w:r>
        <w:rPr>
          <w:rFonts w:hint="eastAsia"/>
        </w:rPr>
        <w:br/>
      </w:r>
      <w:r>
        <w:rPr>
          <w:rFonts w:hint="eastAsia"/>
        </w:rPr>
        <w:t>　　　　三、内蒙古学习机市场分析</w:t>
      </w:r>
      <w:r>
        <w:rPr>
          <w:rFonts w:hint="eastAsia"/>
        </w:rPr>
        <w:br/>
      </w:r>
      <w:r>
        <w:rPr>
          <w:rFonts w:hint="eastAsia"/>
        </w:rPr>
        <w:t>　　第二节 东北地区学习机行业分析</w:t>
      </w:r>
      <w:r>
        <w:rPr>
          <w:rFonts w:hint="eastAsia"/>
        </w:rPr>
        <w:br/>
      </w:r>
      <w:r>
        <w:rPr>
          <w:rFonts w:hint="eastAsia"/>
        </w:rPr>
        <w:t>　　第三节 华东地区学习机行业分析</w:t>
      </w:r>
      <w:r>
        <w:rPr>
          <w:rFonts w:hint="eastAsia"/>
        </w:rPr>
        <w:br/>
      </w:r>
      <w:r>
        <w:rPr>
          <w:rFonts w:hint="eastAsia"/>
        </w:rPr>
        <w:t>　　　　一、江苏学习机市场分析</w:t>
      </w:r>
      <w:r>
        <w:rPr>
          <w:rFonts w:hint="eastAsia"/>
        </w:rPr>
        <w:br/>
      </w:r>
      <w:r>
        <w:rPr>
          <w:rFonts w:hint="eastAsia"/>
        </w:rPr>
        <w:t>　　　　二、安徽学习机市场分析</w:t>
      </w:r>
      <w:r>
        <w:rPr>
          <w:rFonts w:hint="eastAsia"/>
        </w:rPr>
        <w:br/>
      </w:r>
      <w:r>
        <w:rPr>
          <w:rFonts w:hint="eastAsia"/>
        </w:rPr>
        <w:t>　　　　三、福建学习机市场分析</w:t>
      </w:r>
      <w:r>
        <w:rPr>
          <w:rFonts w:hint="eastAsia"/>
        </w:rPr>
        <w:br/>
      </w:r>
      <w:r>
        <w:rPr>
          <w:rFonts w:hint="eastAsia"/>
        </w:rPr>
        <w:t>　　　　四、山东学习机市场分析</w:t>
      </w:r>
      <w:r>
        <w:rPr>
          <w:rFonts w:hint="eastAsia"/>
        </w:rPr>
        <w:br/>
      </w:r>
      <w:r>
        <w:rPr>
          <w:rFonts w:hint="eastAsia"/>
        </w:rPr>
        <w:t>　　第四节 西南地区学习机行业分析</w:t>
      </w:r>
      <w:r>
        <w:rPr>
          <w:rFonts w:hint="eastAsia"/>
        </w:rPr>
        <w:br/>
      </w:r>
      <w:r>
        <w:rPr>
          <w:rFonts w:hint="eastAsia"/>
        </w:rPr>
        <w:t>　　　　一、四川学习机市场分析</w:t>
      </w:r>
      <w:r>
        <w:rPr>
          <w:rFonts w:hint="eastAsia"/>
        </w:rPr>
        <w:br/>
      </w:r>
      <w:r>
        <w:rPr>
          <w:rFonts w:hint="eastAsia"/>
        </w:rPr>
        <w:t>　　　　二、云南学习机市场分析</w:t>
      </w:r>
      <w:r>
        <w:rPr>
          <w:rFonts w:hint="eastAsia"/>
        </w:rPr>
        <w:br/>
      </w:r>
      <w:r>
        <w:rPr>
          <w:rFonts w:hint="eastAsia"/>
        </w:rPr>
        <w:t>　　第五节 其他地区学习机市场分析</w:t>
      </w:r>
      <w:r>
        <w:rPr>
          <w:rFonts w:hint="eastAsia"/>
        </w:rPr>
        <w:br/>
      </w:r>
      <w:r>
        <w:rPr>
          <w:rFonts w:hint="eastAsia"/>
        </w:rPr>
        <w:t>　　　　一、珠海学习机市场分析</w:t>
      </w:r>
      <w:r>
        <w:rPr>
          <w:rFonts w:hint="eastAsia"/>
        </w:rPr>
        <w:br/>
      </w:r>
      <w:r>
        <w:rPr>
          <w:rFonts w:hint="eastAsia"/>
        </w:rPr>
        <w:t>　　　　二、宁夏学习机市场分析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2024年中国学习机优势企业竞争力分析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2024年便携式数码学习产品市场运营态势分析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2024年ELP产品营销战略分析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2024年中国便携式数码学习产品市场特点分析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2024-2030年中国学习机市场发展趋势分析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2024-2030年中国学习机行业投资机会与风险分析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2024-2030年中国学习机行业投资机会分析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2024-2030年中国学习机行业投资风险分析</w:t>
      </w:r>
      <w:r>
        <w:rPr>
          <w:rFonts w:hint="eastAsia"/>
        </w:rPr>
        <w:br/>
      </w:r>
      <w:r>
        <w:rPr>
          <w:rFonts w:hint="eastAsia"/>
        </w:rPr>
        <w:t>　　第三节 [.中.智.林]专家投资建议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2024年十大学习机品牌榜分析</w:t>
      </w:r>
      <w:r>
        <w:rPr>
          <w:rFonts w:hint="eastAsia"/>
        </w:rPr>
        <w:br/>
      </w:r>
      <w:r>
        <w:rPr>
          <w:rFonts w:hint="eastAsia"/>
        </w:rPr>
        <w:t>　　图表 汉王科技股份有限公司主要经济指标走势图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汉王科技股份有限公司负债指标走势图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北京大恒创新技术有限公司成长能力指标走势图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深圳市日欣达电子实业有限公司成长能力指标走势图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深圳市爱索佳实业有限公司成长能力指标走势图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中山市小霸王教育电子有限公司成长能力指标走势图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广州市番禺区高明电子有限公司成长能力指标走势图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深圳市威龙兴实业有限公司成长能力指标走势图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2024年全球中小尺寸TFT应用前五名的市场占有率分析</w:t>
      </w:r>
      <w:r>
        <w:rPr>
          <w:rFonts w:hint="eastAsia"/>
        </w:rPr>
        <w:br/>
      </w:r>
      <w:r>
        <w:rPr>
          <w:rFonts w:hint="eastAsia"/>
        </w:rPr>
        <w:t>　　图表 2024年不同中小尺寸TFT产品市场占有率分析</w:t>
      </w:r>
      <w:r>
        <w:rPr>
          <w:rFonts w:hint="eastAsia"/>
        </w:rPr>
        <w:br/>
      </w:r>
      <w:r>
        <w:rPr>
          <w:rFonts w:hint="eastAsia"/>
        </w:rPr>
        <w:t>　　图表 产业链运行机制示意图分析</w:t>
      </w:r>
      <w:r>
        <w:rPr>
          <w:rFonts w:hint="eastAsia"/>
        </w:rPr>
        <w:br/>
      </w:r>
      <w:r>
        <w:rPr>
          <w:rFonts w:hint="eastAsia"/>
        </w:rPr>
        <w:t>　　图表 产业链运行机制之间的关系分析</w:t>
      </w:r>
      <w:r>
        <w:rPr>
          <w:rFonts w:hint="eastAsia"/>
        </w:rPr>
        <w:br/>
      </w:r>
      <w:r>
        <w:rPr>
          <w:rFonts w:hint="eastAsia"/>
        </w:rPr>
        <w:t>　　图表 产业链螺旋式发展示意图</w:t>
      </w:r>
      <w:r>
        <w:rPr>
          <w:rFonts w:hint="eastAsia"/>
        </w:rPr>
        <w:br/>
      </w:r>
      <w:r>
        <w:rPr>
          <w:rFonts w:hint="eastAsia"/>
        </w:rPr>
        <w:t>　　图表 2019-2024年中国便携式电子学习产品市场规模及增长率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2024-2030年中国便携式电子学习产品市场销售量及其发展速度预测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f376fa00c4baf" w:history="1">
        <w:r>
          <w:rPr>
            <w:rStyle w:val="Hyperlink"/>
          </w:rPr>
          <w:t>2024年中国学习机市场现状调查与未来发展趋势报告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f376fa00c4baf" w:history="1">
        <w:r>
          <w:rPr>
            <w:rStyle w:val="Hyperlink"/>
          </w:rPr>
          <w:t>https://www.20087.com/3/19/XueXiJiShiChangXingQingFenXiYuQu.html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815acac524c4a" w:history="1">
      <w:r>
        <w:rPr>
          <w:rStyle w:val="Hyperlink"/>
        </w:rPr>
        <w:t>2024年中国学习机市场现状调查与未来发展趋势报告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XiJiShiChangXingQingFenXiYuQu.html" TargetMode="External" Id="R8caf376fa00c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XiJiShiChangXingQingFenXiYuQu.html" TargetMode="External" Id="R9a0815acac52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2024-04-01T00:52:00Z</dcterms:created>
  <dcterms:modified xsi:type="dcterms:W3CDTF">2024-04-01T01:52:00Z</dcterms:modified>
  <dc:subject>2024年中国学习机市场现状调查与未来发展趋势报告</dc:subject>
  <dc:title>2024年中国学习机市场现状调查与未来发展趋势报告</dc:title>
  <cp:keywords>2024年中国学习机市场现状调查与未来发展趋势报告</cp:keywords>
  <dc:description>2024年中国学习机市场现状调查与未来发展趋势报告</dc:description>
</cp:coreProperties>
</file>