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f099e322c4ea0" w:history="1">
              <w:r>
                <w:rPr>
                  <w:rStyle w:val="Hyperlink"/>
                </w:rPr>
                <w:t>2026-2032年中国电池控制器行业发展调研与前景趋势报告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f099e322c4ea0" w:history="1">
              <w:r>
                <w:rPr>
                  <w:rStyle w:val="Hyperlink"/>
                </w:rPr>
                <w:t>2026-2032年中国电池控制器行业发展调研与前景趋势报告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f099e322c4ea0" w:history="1">
                <w:r>
                  <w:rPr>
                    <w:rStyle w:val="Hyperlink"/>
                  </w:rPr>
                  <w:t>https://www.20087.com/3/79/DianChiKongZhiQiDeXianZhuangYuQianJing.html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控制器是储能系统与电动设备的核心管理单元，已广泛应用于电动汽车、电动工具、家庭储能及通信基站等领域，承担电压/电流监测、荷电状态（SOC）估算、热管理与安全保护等关键功能。主流产品采用多芯片架构，集成AFE（模拟前端）、MCU与通信接口，支持CAN、Modbus等协议；高阶控制器引入卡尔曼滤波等算法提升SOC精度，并具备故障预警与均衡控制能力。随着电池化学体系多样化（如磷酸铁锂、三元、钠离子），控制器需适配不同充放电特性，但软件算法鲁棒性不足、极端工况下误判风险及电磁兼容设计薄弱仍是行业共性挑战。</w:t>
      </w:r>
      <w:r>
        <w:rPr>
          <w:rFonts w:hint="eastAsia"/>
        </w:rPr>
        <w:br/>
      </w:r>
      <w:r>
        <w:rPr>
          <w:rFonts w:hint="eastAsia"/>
        </w:rPr>
        <w:t>　　未来，电池控制器将深度融合人工智能与云端协同，迈向预测性健康管理新阶段。边缘AI模型可基于历史充放电曲线识别内短路、析锂等早期失效模式，动态调整充电策略以延长寿命；数字孪生技术构建虚拟电池模型，实现剩余使用寿命（RUL）高精度预测。在架构上，控制器将支持OTA远程升级，灵活适配新型电池化学体系；车网互动（V2G）场景下，控制器可响应电网调度指令，参与削峰填谷。安全方面，硬件级功能安全（如ISO 26262 ASIL等级）将成为高端市场准入门槛。长远看，电池控制器不仅是保护装置，更将成为连接能源、交通与电网的智能决策中枢。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f099e322c4ea0" w:history="1">
        <w:r>
          <w:rPr>
            <w:rStyle w:val="Hyperlink"/>
          </w:rPr>
          <w:t>2026-2032年中国电池控制器行业发展调研与前景趋势报告</w:t>
        </w:r>
      </w:hyperlink>
      <w:r>
        <w:rPr>
          <w:rFonts w:hint="eastAsia"/>
        </w:rPr>
        <w:t>》基于对电池控制器行业长期跟踪研究，采用定量与定性相结合的分析方法，系统梳理电池控制器行业市场现状。报告从电池控制器供需关系角度分析市场规模、产品动态及品牌竞争格局，考察电池控制器重点企业经营状况，并评估电池控制器行业技术发展现状与创新方向。通过对电池控制器市场环境的分析，报告对电池控制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电池控制器行业概述</w:t>
      </w:r>
      <w:r>
        <w:rPr>
          <w:rFonts w:hint="eastAsia"/>
        </w:rPr>
        <w:br/>
      </w:r>
      <w:r>
        <w:rPr>
          <w:rFonts w:hint="eastAsia"/>
        </w:rPr>
        <w:t>　　第一节 电池控制器定义与分类</w:t>
      </w:r>
      <w:r>
        <w:rPr>
          <w:rFonts w:hint="eastAsia"/>
        </w:rPr>
        <w:br/>
      </w:r>
      <w:r>
        <w:rPr>
          <w:rFonts w:hint="eastAsia"/>
        </w:rPr>
        <w:t>　　第二节 电池控制器应用领域</w:t>
      </w:r>
      <w:r>
        <w:rPr>
          <w:rFonts w:hint="eastAsia"/>
        </w:rPr>
        <w:br/>
      </w:r>
      <w:r>
        <w:rPr>
          <w:rFonts w:hint="eastAsia"/>
        </w:rPr>
        <w:t>　　第三节 电池控制器行业经济指标分析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二、电池控制器行业成长速度分析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六、电池控制器行业周期性分析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七、电池控制器行业竞争程度指标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一、电池控制器行业发展趋势</w:t>
      </w:r>
      <w:r>
        <w:rPr>
          <w:rFonts w:hint="eastAsia"/>
        </w:rPr>
        <w:br/>
      </w:r>
      <w:r>
        <w:rPr>
          <w:rFonts w:hint="eastAsia"/>
        </w:rPr>
        <w:t>　　　　二、电池控制器行业发展潜力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2026-2032年电池控制器行业产量统计与趋势预测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2026-2032年电池控制器市场需求与销售分析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二、电池控制器客户群体与需求特点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二、电池控制器主要进口来源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二、电池控制器主要出口目的地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二、电池控制器从业人员规模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三、电池控制器行业资产状况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中国电池控制器行业财务指标总体分析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一、电池控制器供应商议价能力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电池控制器市场策略分析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一、电池控制器市场定位与拓展策略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一、电池控制器销售渠道与网络建设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一、电池控制器技术创新与管理优化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一、电池控制器品牌建设与维护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二、电池控制器品牌影响力与市场竞争力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电池控制器行业SWOT分析</w:t>
      </w:r>
      <w:r>
        <w:rPr>
          <w:rFonts w:hint="eastAsia"/>
        </w:rPr>
        <w:br/>
      </w:r>
      <w:r>
        <w:rPr>
          <w:rFonts w:hint="eastAsia"/>
        </w:rPr>
        <w:t>　　　　一、电池控制器行业优势分析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二、电池控制器行业劣势分析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三、电池控制器市场机会探索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四、电池控制器市场威胁评估</w:t>
      </w:r>
      <w:r>
        <w:rPr>
          <w:rFonts w:hint="eastAsia"/>
        </w:rPr>
        <w:br/>
      </w:r>
      <w:r>
        <w:rPr>
          <w:rFonts w:hint="eastAsia"/>
        </w:rPr>
        <w:t>　　第二节 电池控制器行业风险及对策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中智.林.－电池控制器行业发展建议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2026-2032年中国电池控制器市场需求预测</w:t>
      </w:r>
      <w:r>
        <w:rPr>
          <w:rFonts w:hint="eastAsia"/>
        </w:rPr>
        <w:br/>
      </w:r>
      <w:r>
        <w:rPr>
          <w:rFonts w:hint="eastAsia"/>
        </w:rPr>
        <w:t>　　图表 2026年电池控制器发展趋势预测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f099e322c4ea0" w:history="1">
        <w:r>
          <w:rPr>
            <w:rStyle w:val="Hyperlink"/>
          </w:rPr>
          <w:t>2026-2032年中国电池控制器行业发展调研与前景趋势报告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f099e322c4ea0" w:history="1">
        <w:r>
          <w:rPr>
            <w:rStyle w:val="Hyperlink"/>
          </w:rPr>
          <w:t>https://www.20087.com/3/79/DianChiKongZhiQiDeXianZhuangYuQianJing.html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控制器、电动车锂电池控制器和铅酸电池控制器、锂电池充放电一体芯片、电池控制器的作用、电池伐开关控制器、电池控制器电机三者是怎么匹配的、控制器的功能是什么、电池控制器英文缩写、电瓶控制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c4c9559643b4" w:history="1">
      <w:r>
        <w:rPr>
          <w:rStyle w:val="Hyperlink"/>
        </w:rPr>
        <w:t>2026-2032年中国电池控制器行业发展调研与前景趋势报告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ChiKongZhiQiDeXianZhuangYuQianJing.html" TargetMode="External" Id="Re3df099e322c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ChiKongZhiQiDeXianZhuangYuQianJing.html" TargetMode="External" Id="R7a14c4c95596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2025-12-05T05:39:46Z</dcterms:created>
  <dcterms:modified xsi:type="dcterms:W3CDTF">2025-12-05T06:39:46Z</dcterms:modified>
  <dc:subject>2026-2032年中国电池控制器行业发展调研与前景趋势报告</dc:subject>
  <dc:title>2026-2032年中国电池控制器行业发展调研与前景趋势报告</dc:title>
  <cp:keywords>2026-2032年中国电池控制器行业发展调研与前景趋势报告</cp:keywords>
  <dc:description>2026-2032年中国电池控制器行业发展调研与前景趋势报告</dc:description>
</cp:coreProperties>
</file>