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aeccfa401464b" w:history="1">
              <w:r>
                <w:rPr>
                  <w:rStyle w:val="Hyperlink"/>
                </w:rPr>
                <w:t>全球与中国移动运营行业现状调研与发展趋势预测报告（2025版）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aeccfa401464b" w:history="1">
              <w:r>
                <w:rPr>
                  <w:rStyle w:val="Hyperlink"/>
                </w:rPr>
                <w:t>全球与中国移动运营行业现状调研与发展趋势预测报告（2025版）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aeccfa401464b" w:history="1">
                <w:r>
                  <w:rPr>
                    <w:rStyle w:val="Hyperlink"/>
                  </w:rPr>
                  <w:t>https://www.20087.com/M_JiXieJiDian/95/YiDongYunYingDeFaZhanQuShi.html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行业在5G网络部署和物联网技术的推动下，经历了前所未有的变革。运营商们不仅在提升网络覆盖和速度上下功夫，还在探索新的业务模式，如云服务、边缘计算和垂直行业解决方案。同时，随着消费者对数据隐私和网络安全的担忧加剧，移动运营商在加强网络安全性方面投入了更多资源。行业竞争激烈，运营商通过并购和合作来巩固市场份额和增强服务能力。</w:t>
      </w:r>
      <w:r>
        <w:rPr>
          <w:rFonts w:hint="eastAsia"/>
        </w:rPr>
        <w:br/>
      </w:r>
      <w:r>
        <w:rPr>
          <w:rFonts w:hint="eastAsia"/>
        </w:rPr>
        <w:t>　　移动运营行业未来将更加侧重于服务创新和客户体验。6G技术的预研和潜在应用将开启新的通信时代，提供超高速、低延迟和海量连接能力。运营商将深化与垂直行业的合作，如医疗、交通和制造，开发定制化的行业解决方案。同时，随着人工智能和大数据的集成，移动运营商将提供更加智能化的服务，如预测性维护和个性化内容推荐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aeccfa401464b" w:history="1">
        <w:r>
          <w:rPr>
            <w:rStyle w:val="Hyperlink"/>
          </w:rPr>
          <w:t>全球与中国移动运营行业现状调研与发展趋势预测报告（2025版）</w:t>
        </w:r>
      </w:hyperlink>
      <w:r>
        <w:rPr>
          <w:rFonts w:hint="eastAsia"/>
        </w:rPr>
        <w:t>》系统分析了移动运营行业的市场规模、需求动态及价格趋势，并深入探讨了移动运营产业链结构的变化与发展。报告详细解读了移动运营行业现状，科学预测了未来市场前景与发展趋势，同时对移动运营细分市场的竞争格局进行了全面评估，重点关注领先企业的竞争实力、市场集中度及品牌影响力。结合移动运营技术现状与未来方向，报告揭示了移动运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2020-2025年全球移动运营发展总况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2020-2025年全球移动互联网发展现状与趋势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　　5、中国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2020-2025年全球移动互联网的发展现状和发展趋势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1、日本移动互联网业务发展现状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2、韩国移动互联网业务发展现状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3、我国移动互联网业务发展现状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中国移动运营政策环境分析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2020-2025年移动运营市场发展情况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2020-2025年国内移动终端市场发展现状及趋势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　　1、音乐和拍照手机稳步发展</w:t>
      </w:r>
      <w:r>
        <w:rPr>
          <w:rFonts w:hint="eastAsia"/>
        </w:rPr>
        <w:br/>
      </w:r>
      <w:r>
        <w:rPr>
          <w:rFonts w:hint="eastAsia"/>
        </w:rPr>
        <w:t>　　　　　　2、智能手机步入高速发展期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　　1、功能强大化</w:t>
      </w:r>
      <w:r>
        <w:rPr>
          <w:rFonts w:hint="eastAsia"/>
        </w:rPr>
        <w:br/>
      </w:r>
      <w:r>
        <w:rPr>
          <w:rFonts w:hint="eastAsia"/>
        </w:rPr>
        <w:t>　　　　　　2、单模单待向多模多待发展</w:t>
      </w:r>
      <w:r>
        <w:rPr>
          <w:rFonts w:hint="eastAsia"/>
        </w:rPr>
        <w:br/>
      </w:r>
      <w:r>
        <w:rPr>
          <w:rFonts w:hint="eastAsia"/>
        </w:rPr>
        <w:t>　　　　　　3、终端定制化</w:t>
      </w:r>
      <w:r>
        <w:rPr>
          <w:rFonts w:hint="eastAsia"/>
        </w:rPr>
        <w:br/>
      </w:r>
      <w:r>
        <w:rPr>
          <w:rFonts w:hint="eastAsia"/>
        </w:rPr>
        <w:t>　　　　　　4、操作系统开放化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　　1、3G手机购买选择倾向用户细分</w:t>
      </w:r>
      <w:r>
        <w:rPr>
          <w:rFonts w:hint="eastAsia"/>
        </w:rPr>
        <w:br/>
      </w:r>
      <w:r>
        <w:rPr>
          <w:rFonts w:hint="eastAsia"/>
        </w:rPr>
        <w:t>　　　　　　2、购买3G手机主要考虑要素</w:t>
      </w:r>
      <w:r>
        <w:rPr>
          <w:rFonts w:hint="eastAsia"/>
        </w:rPr>
        <w:br/>
      </w:r>
      <w:r>
        <w:rPr>
          <w:rFonts w:hint="eastAsia"/>
        </w:rPr>
        <w:t>　　　　　　3、个性化的3G产品设计和产品推广策略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　　　　1、NTT DoCoMo模式</w:t>
      </w:r>
      <w:r>
        <w:rPr>
          <w:rFonts w:hint="eastAsia"/>
        </w:rPr>
        <w:br/>
      </w:r>
      <w:r>
        <w:rPr>
          <w:rFonts w:hint="eastAsia"/>
        </w:rPr>
        <w:t>　　　　　　2、Vodafone 模式</w:t>
      </w:r>
      <w:r>
        <w:rPr>
          <w:rFonts w:hint="eastAsia"/>
        </w:rPr>
        <w:br/>
      </w:r>
      <w:r>
        <w:rPr>
          <w:rFonts w:hint="eastAsia"/>
        </w:rPr>
        <w:t>　　　　　　3、和记电讯模式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2020-2025年移动增值业务市场发展情况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2020-2025年移动增值业务市场发展情况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三、业务发展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　　1、对于政府监管层面</w:t>
      </w:r>
      <w:r>
        <w:rPr>
          <w:rFonts w:hint="eastAsia"/>
        </w:rPr>
        <w:br/>
      </w:r>
      <w:r>
        <w:rPr>
          <w:rFonts w:hint="eastAsia"/>
        </w:rPr>
        <w:t>　　　　　　2、对于运营商</w:t>
      </w:r>
      <w:r>
        <w:rPr>
          <w:rFonts w:hint="eastAsia"/>
        </w:rPr>
        <w:br/>
      </w:r>
      <w:r>
        <w:rPr>
          <w:rFonts w:hint="eastAsia"/>
        </w:rPr>
        <w:t>　　　　　　3、对于设备厂商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2020-2025年G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2020-2025年G牌照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2020-2025年G市场发展分析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六、2020-2025年中国3G网络现状分析</w:t>
      </w:r>
      <w:r>
        <w:rPr>
          <w:rFonts w:hint="eastAsia"/>
        </w:rPr>
        <w:br/>
      </w:r>
      <w:r>
        <w:rPr>
          <w:rFonts w:hint="eastAsia"/>
        </w:rPr>
        <w:t>　　　　七、2020-2025年亚太地区3G用户规模分析</w:t>
      </w:r>
      <w:r>
        <w:rPr>
          <w:rFonts w:hint="eastAsia"/>
        </w:rPr>
        <w:br/>
      </w:r>
      <w:r>
        <w:rPr>
          <w:rFonts w:hint="eastAsia"/>
        </w:rPr>
        <w:t>　　　　八、亚太地区3G用户规模预测</w:t>
      </w:r>
      <w:r>
        <w:rPr>
          <w:rFonts w:hint="eastAsia"/>
        </w:rPr>
        <w:br/>
      </w:r>
      <w:r>
        <w:rPr>
          <w:rFonts w:hint="eastAsia"/>
        </w:rPr>
        <w:t>　　　　九、2025年亚太地区3G用户规模预测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十、中国3G标准首次进入欧洲市场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2020-2025年短信彩铃业务分析</w:t>
      </w:r>
      <w:r>
        <w:rPr>
          <w:rFonts w:hint="eastAsia"/>
        </w:rPr>
        <w:br/>
      </w:r>
      <w:r>
        <w:rPr>
          <w:rFonts w:hint="eastAsia"/>
        </w:rPr>
        <w:t>　　第一节 2020-2025年短信业务发展分析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四、2025年全球手机短信销售额预测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二、2020-2025年彩铃彩信收入分析</w:t>
      </w:r>
      <w:r>
        <w:rPr>
          <w:rFonts w:hint="eastAsia"/>
        </w:rPr>
        <w:br/>
      </w:r>
      <w:r>
        <w:rPr>
          <w:rFonts w:hint="eastAsia"/>
        </w:rPr>
        <w:t>　　　　三、移动新一期彩信扩容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2020-2025年中国WAP发展现状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五、中国官方WAP市场分析</w:t>
      </w:r>
      <w:r>
        <w:rPr>
          <w:rFonts w:hint="eastAsia"/>
        </w:rPr>
        <w:br/>
      </w:r>
      <w:r>
        <w:rPr>
          <w:rFonts w:hint="eastAsia"/>
        </w:rPr>
        <w:t>　　　　六、中国首家商务WAP门户上线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t>　　　　三、移动互联网发展新趋势探析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1、北美移动定位业务市场分析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2、欧洲移动定位业务市场分析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3、日本移动定位业务市场分析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4、韩国移动定位业务市场分析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2020-2025年手机游戏市场发展分析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二、手机游戏产业面临的机遇与挑战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第三节 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第四节 2025-2031年手机游戏市场发展预测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2020-2025年手机电视业务分析</w:t>
      </w:r>
      <w:r>
        <w:rPr>
          <w:rFonts w:hint="eastAsia"/>
        </w:rPr>
        <w:br/>
      </w:r>
      <w:r>
        <w:rPr>
          <w:rFonts w:hint="eastAsia"/>
        </w:rPr>
        <w:t>　　第一节 2020-2025年手机电视业务发展分析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一、2020-2025年手机电视市场规模分析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五、2020-2025年全球手机电视市场发展预测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二、2020-2025年即时通信使用率分析</w:t>
      </w:r>
      <w:r>
        <w:rPr>
          <w:rFonts w:hint="eastAsia"/>
        </w:rPr>
        <w:br/>
      </w:r>
      <w:r>
        <w:rPr>
          <w:rFonts w:hint="eastAsia"/>
        </w:rPr>
        <w:t>　　　　三、三大运营商各自垄断</w:t>
      </w:r>
      <w:r>
        <w:rPr>
          <w:rFonts w:hint="eastAsia"/>
        </w:rPr>
        <w:br/>
      </w:r>
      <w:r>
        <w:rPr>
          <w:rFonts w:hint="eastAsia"/>
        </w:rPr>
        <w:t>　　　　四、移动IM发展瓶颈分析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五、2025-2031年无线广告市场规模增长及预测情况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五、中国电信C网发展预测</w:t>
      </w:r>
      <w:r>
        <w:rPr>
          <w:rFonts w:hint="eastAsia"/>
        </w:rPr>
        <w:br/>
      </w:r>
      <w:r>
        <w:rPr>
          <w:rFonts w:hint="eastAsia"/>
        </w:rPr>
        <w:t>　　　　六、中国电信移动战略分析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2020-2025年三大运营商财务报表比较分析</w:t>
      </w:r>
      <w:r>
        <w:rPr>
          <w:rFonts w:hint="eastAsia"/>
        </w:rPr>
        <w:br/>
      </w:r>
      <w:r>
        <w:rPr>
          <w:rFonts w:hint="eastAsia"/>
        </w:rPr>
        <w:t>　　　　一、经营业绩总体还可以</w:t>
      </w:r>
      <w:r>
        <w:rPr>
          <w:rFonts w:hint="eastAsia"/>
        </w:rPr>
        <w:br/>
      </w:r>
      <w:r>
        <w:rPr>
          <w:rFonts w:hint="eastAsia"/>
        </w:rPr>
        <w:t>　　　　二、全业务战略显差异化</w:t>
      </w:r>
      <w:r>
        <w:rPr>
          <w:rFonts w:hint="eastAsia"/>
        </w:rPr>
        <w:br/>
      </w:r>
      <w:r>
        <w:rPr>
          <w:rFonts w:hint="eastAsia"/>
        </w:rPr>
        <w:t>　　　　三、3G竞争使移动市场进入存量争夺</w:t>
      </w:r>
      <w:r>
        <w:rPr>
          <w:rFonts w:hint="eastAsia"/>
        </w:rPr>
        <w:br/>
      </w:r>
      <w:r>
        <w:rPr>
          <w:rFonts w:hint="eastAsia"/>
        </w:rPr>
        <w:t>　　　　四、转型业务竞争处于胶着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　　　　1、低端智能手机+应用服务</w:t>
      </w:r>
      <w:r>
        <w:rPr>
          <w:rFonts w:hint="eastAsia"/>
        </w:rPr>
        <w:br/>
      </w:r>
      <w:r>
        <w:rPr>
          <w:rFonts w:hint="eastAsia"/>
        </w:rPr>
        <w:t>　　　　　　2、高端智能手机+应用服务</w:t>
      </w:r>
      <w:r>
        <w:rPr>
          <w:rFonts w:hint="eastAsia"/>
        </w:rPr>
        <w:br/>
      </w:r>
      <w:r>
        <w:rPr>
          <w:rFonts w:hint="eastAsia"/>
        </w:rPr>
        <w:t>　　　　　　3、差异化服务+定制终端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中^智^林－3G时代移动运营商的手机定制策略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1、制定手机规范，主导终端产业链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2、增加手机品种，满足用户个性需求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3、定制低端手机，迅速启动市场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aeccfa401464b" w:history="1">
        <w:r>
          <w:rPr>
            <w:rStyle w:val="Hyperlink"/>
          </w:rPr>
          <w:t>全球与中国移动运营行业现状调研与发展趋势预测报告（2025版）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aeccfa401464b" w:history="1">
        <w:r>
          <w:rPr>
            <w:rStyle w:val="Hyperlink"/>
          </w:rPr>
          <w:t>https://www.20087.com/M_JiXieJiDian/95/YiDongYunYingDeFaZhanQuShi.html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1495627e4dc5" w:history="1">
      <w:r>
        <w:rPr>
          <w:rStyle w:val="Hyperlink"/>
        </w:rPr>
        <w:t>全球与中国移动运营行业现状调研与发展趋势预测报告（2025版）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YiDongYunYingDeFaZhanQuShi.html" TargetMode="External" Id="R258aeccfa40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YiDongYunYingDeFaZhanQuShi.html" TargetMode="External" Id="Rd2691495627e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2024-12-11T23:29:00Z</dcterms:created>
  <dcterms:modified xsi:type="dcterms:W3CDTF">2024-12-12T00:29:00Z</dcterms:modified>
  <dc:subject>全球与中国移动运营行业现状调研与发展趋势预测报告（2025版）</dc:subject>
  <dc:title>全球与中国移动运营行业现状调研与发展趋势预测报告（2025版）</dc:title>
  <cp:keywords>全球与中国移动运营行业现状调研与发展趋势预测报告（2025版）</cp:keywords>
  <dc:description>全球与中国移动运营行业现状调研与发展趋势预测报告（2025版）</dc:description>
</cp:coreProperties>
</file>