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abf94d643438d" w:history="1">
              <w:r>
                <w:rPr>
                  <w:rStyle w:val="Hyperlink"/>
                </w:rPr>
                <w:t>2025-2031年全球与中国零气发生器行业市场分析及发展前景报告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abf94d643438d" w:history="1">
              <w:r>
                <w:rPr>
                  <w:rStyle w:val="Hyperlink"/>
                </w:rPr>
                <w:t>2025-2031年全球与中国零气发生器行业市场分析及发展前景报告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abf94d643438d" w:history="1">
                <w:r>
                  <w:rPr>
                    <w:rStyle w:val="Hyperlink"/>
                  </w:rPr>
                  <w:t>https://www.20087.com/5/59/LingQiFaShengQiHangYeXianZhuangJiQianJing.html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气发生器是用于产生不含目标污染物（如碳氢化合物、氮氧化物、硫氧化物）的高纯度洁净空气的专用设备，作为校准气体分析仪的基准气源，广泛应用于环境监测站、实验室与工业排放检测领域。零气发生器采用多级净化技术，包括催化氧化、分子筛吸附、高效过滤与脱水装置，将压缩空气中的有机物、颗粒物与水分深度去除，确保输出气体符合零气标准（如HJ 654）。设备由空气压缩机、净化模块、压力调节系统与控制系统构成，具备自动排水、压差报警与运行状态指示功能。零气发生器企业通过优化催化剂活性、吸附材料再生周期与气路密封性，确保长期稳定输出，并提供不同流量规格与便携式型号，满足现场校准需求。</w:t>
      </w:r>
      <w:r>
        <w:rPr>
          <w:rFonts w:hint="eastAsia"/>
        </w:rPr>
        <w:br/>
      </w:r>
      <w:r>
        <w:rPr>
          <w:rFonts w:hint="eastAsia"/>
        </w:rPr>
        <w:t>　　未来，零气发生器将向长效免维护、小型化与智能验证方向发展。催化材料与自再生吸附系统将显著延长耗材更换周期，减少运维成本。紧凑型设计将推动桌面式与手持式设备的普及，适应移动监测与应急检测场景。在质量保障上，内置气相色谱或光离子化检测单元将实时验证零气纯度，提供电子校准证书。模块化净化单元支持按污染物类型（如碳氢、NOx）独立配置与更换。同时，低噪音压缩机与节能电机将改善实验室操作环境。远程状态监控与耗材寿命预测功能将提升管理效率。标准化输出接口与分析仪自动识别技术的结合，将促进零气发生器在自动校准系统中的无缝集成与数据溯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abf94d643438d" w:history="1">
        <w:r>
          <w:rPr>
            <w:rStyle w:val="Hyperlink"/>
          </w:rPr>
          <w:t>2025-2031年全球与中国零气发生器行业市场分析及发展前景报告</w:t>
        </w:r>
      </w:hyperlink>
      <w:r>
        <w:rPr>
          <w:rFonts w:hint="eastAsia"/>
        </w:rPr>
        <w:t>》通过对零气发生器行业的全面调研，系统分析了零气发生器市场规模、技术现状及未来发展方向，揭示了行业竞争格局的演变趋势与潜在问题。同时，报告评估了零气发生器行业投资价值与效益，识别了发展中的主要挑战与机遇，并结合SWOT分析为投资者和企业提供了科学的战略建议。此外，报告重点聚焦零气发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按产品类型细分，全球零气发生器市场规模2020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工业型</w:t>
      </w:r>
      <w:r>
        <w:rPr>
          <w:rFonts w:hint="eastAsia"/>
        </w:rPr>
        <w:br/>
      </w:r>
      <w:r>
        <w:rPr>
          <w:rFonts w:hint="eastAsia"/>
        </w:rPr>
        <w:t>　　　　1.3.3 实验室型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按应用细分，全球零气发生器市场规模2020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环境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生物技术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零气发生器行业发展总体概况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零气发生器行业发展主要特点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零气发生器行业发展影响因素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零气发生器有利因素</w:t>
      </w:r>
      <w:r>
        <w:rPr>
          <w:rFonts w:hint="eastAsia"/>
        </w:rPr>
        <w:br/>
      </w:r>
      <w:r>
        <w:rPr>
          <w:rFonts w:hint="eastAsia"/>
        </w:rPr>
        <w:t>　　　　1.5.3 .2 零气发生器不利因素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全球市场，近三年零气发生器主要企业占有率及排名（按销量）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零气发生器主要企业在国际市场占有率（按销量，2022-2025）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2024年零气发生器主要企业在国际市场排名（按销量）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全球市场主要企业零气发生器销量（2022-2025）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全球市场，近三年零气发生器主要企业占有率及排名（按收入）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零气发生器主要企业在国际市场占有率（按收入，2022-2025）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2024年零气发生器主要企业在国际市场排名（按收入）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全球市场主要企业零气发生器销售收入（2022-2025）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全球市场主要企业零气发生器销售价格（2022-2025）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中国市场，近三年零气发生器主要企业占有率及排名（按销量）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零气发生器主要企业在中国市场占有率（按销量，2022-2025）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2024年零气发生器主要企业在中国市场排名（按销量）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中国市场主要企业零气发生器销量（2022-2025）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中国市场，近三年零气发生器主要企业占有率及排名（按收入）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零气发生器主要企业在中国市场占有率（按收入，2022-2025）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2024年零气发生器主要企业在中国市场排名（按收入）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中国市场主要企业零气发生器销售收入（2022-2025）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全球主要厂商零气发生器总部及产地分布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全球主要厂商成立时间及零气发生器商业化日期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全球主要厂商零气发生器产品类型及应用</w:t>
      </w:r>
      <w:r>
        <w:rPr>
          <w:rFonts w:hint="eastAsia"/>
        </w:rPr>
        <w:br/>
      </w:r>
      <w:r>
        <w:rPr>
          <w:rFonts w:hint="eastAsia"/>
        </w:rPr>
        <w:t>　　2.9 零气发生器行业集中度、竞争程度分析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零气发生器行业集中度分析：2024年全球Top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全球零气发生器第一梯队、第二梯队和第三梯队生产商（品牌）及市场份额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全球零气发生器总体规模分析</w:t>
      </w:r>
      <w:r>
        <w:rPr>
          <w:rFonts w:hint="eastAsia"/>
        </w:rPr>
        <w:br/>
      </w:r>
      <w:r>
        <w:rPr>
          <w:rFonts w:hint="eastAsia"/>
        </w:rPr>
        <w:t>　　3.1 全球零气发生器供需现状及预测（2020-2031）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全球零气发生器产能、产量、产能利用率及发展趋势（2020-2031）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全球零气发生器产量、需求量及发展趋势（2020-2031）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全球主要地区零气发生器产量及发展趋势（2020-2031）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全球主要地区零气发生器产量（2020-2025）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全球主要地区零气发生器产量（2026-2031）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全球主要地区零气发生器产量市场份额（2020-2031）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中国零气发生器供需现状及预测（2020-2031）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中国零气发生器产能、产量、产能利用率及发展趋势（2020-2031）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中国零气发生器产量、市场需求量及发展趋势（2020-2031）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中国市场零气发生器进出口（2020-2031）</w:t>
      </w:r>
      <w:r>
        <w:rPr>
          <w:rFonts w:hint="eastAsia"/>
        </w:rPr>
        <w:br/>
      </w:r>
      <w:r>
        <w:rPr>
          <w:rFonts w:hint="eastAsia"/>
        </w:rPr>
        <w:t>　　3.4 全球零气发生器销量及销售额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全球市场零气发生器销售额（2020-2031）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全球市场零气发生器销量（2020-2031）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全球市场零气发生器价格趋势（2020-2031）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全球零气发生器主要地区分析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全球主要地区零气发生器市场规模分析：2020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全球主要地区零气发生器销售收入及市场份额（2020-2025年）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全球主要地区零气发生器销售收入预测（2026-2031年）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全球主要地区零气发生器销量分析：2020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全球主要地区零气发生器销量及市场份额（2020-2025年）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全球主要地区零气发生器销量及市场份额预测（2026-2031）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北美市场零气发生器销量、收入及增长率（2020-2031）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欧洲市场零气发生器销量、收入及增长率（2020-2031）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中国市场零气发生器销量、收入及增长率（2020-2031）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日本市场零气发生器销量、收入及增长率（2020-2031）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东南亚市场零气发生器销量、收入及增长率（2020-2031）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印度市场零气发生器销量、收入及增长率（2020-2031）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零气发生器销量、收入、价格及毛利率（2020-2025）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零气发生器销量、收入、价格及毛利率（2020-2025）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零气发生器销量、收入、价格及毛利率（2020-2025）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零气发生器销量、收入、价格及毛利率（2020-2025）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零气发生器销量、收入、价格及毛利率（2020-2025）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零气发生器销量、收入、价格及毛利率（2020-2025）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不同产品类型零气发生器分析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全球不同产品类型零气发生器销量（2020-2031）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全球不同产品类型零气发生器销量及市场份额（2020-2025）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全球不同产品类型零气发生器销量预测（2026-2031）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全球不同产品类型零气发生器收入（2020-2031）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全球不同产品类型零气发生器收入及市场份额（2020-2025）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全球不同产品类型零气发生器收入预测（2026-2031）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全球不同产品类型零气发生器价格走势（2020-2031）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中国不同产品类型零气发生器销量（2020-2031）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中国不同产品类型零气发生器销量预测（2026-2031）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中国不同产品类型零气发生器销量及市场份额（2020-2025）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中国不同产品类型零气发生器收入（2020-2031）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中国不同产品类型零气发生器收入及市场份额（2020-2025）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中国不同产品类型零气发生器收入预测（2026-2031）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不同应用零气发生器分析</w:t>
      </w:r>
      <w:r>
        <w:rPr>
          <w:rFonts w:hint="eastAsia"/>
        </w:rPr>
        <w:br/>
      </w:r>
      <w:r>
        <w:rPr>
          <w:rFonts w:hint="eastAsia"/>
        </w:rPr>
        <w:t>　　7.1 全球不同应用零气发生器销量（2020-2031）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全球不同应用零气发生器销量及市场份额（2020-2025）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全球不同应用零气发生器销量预测（2026-2031）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全球不同应用零气发生器收入（2020-2031）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全球不同应用零气发生器收入及市场份额（2020-2025）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全球不同应用零气发生器收入预测（2026-2031）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全球不同应用零气发生器价格走势（2020-2031）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中国不同应用零气发生器销量（2020-2031）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中国不同应用零气发生器销量及市场份额（2020-2025）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中国不同应用零气发生器销量预测（2026-2031）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中国不同应用零气发生器收入（2020-2031）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中国不同应用零气发生器收入及市场份额（2020-2025）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中国不同应用零气发生器收入预测（2026-2031）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零气发生器行业发展趋势</w:t>
      </w:r>
      <w:r>
        <w:rPr>
          <w:rFonts w:hint="eastAsia"/>
        </w:rPr>
        <w:br/>
      </w:r>
      <w:r>
        <w:rPr>
          <w:rFonts w:hint="eastAsia"/>
        </w:rPr>
        <w:t>　　8.2 零气发生器行业主要驱动因素</w:t>
      </w:r>
      <w:r>
        <w:rPr>
          <w:rFonts w:hint="eastAsia"/>
        </w:rPr>
        <w:br/>
      </w:r>
      <w:r>
        <w:rPr>
          <w:rFonts w:hint="eastAsia"/>
        </w:rPr>
        <w:t>　　8.3 零气发生器中国企业SWOT分析</w:t>
      </w:r>
      <w:r>
        <w:rPr>
          <w:rFonts w:hint="eastAsia"/>
        </w:rPr>
        <w:br/>
      </w:r>
      <w:r>
        <w:rPr>
          <w:rFonts w:hint="eastAsia"/>
        </w:rPr>
        <w:t>　　8.4 中国零气发生器行业政策环境分析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零气发生器行业产业链简介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零气发生器行业供应链分析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零气发生器主要原料及供应情况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零气发生器行业采购模式</w:t>
      </w:r>
      <w:r>
        <w:rPr>
          <w:rFonts w:hint="eastAsia"/>
        </w:rPr>
        <w:br/>
      </w:r>
      <w:r>
        <w:rPr>
          <w:rFonts w:hint="eastAsia"/>
        </w:rPr>
        <w:t>　　9.3 零气发生器行业生产模式</w:t>
      </w:r>
      <w:r>
        <w:rPr>
          <w:rFonts w:hint="eastAsia"/>
        </w:rPr>
        <w:br/>
      </w:r>
      <w:r>
        <w:rPr>
          <w:rFonts w:hint="eastAsia"/>
        </w:rPr>
        <w:t>　　9.4 零气发生器行业销售模式及销售渠道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按产品类型细分，全球零气发生器市场规模2020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按应用细分，全球零气发生器市场规模（CAGR）2020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零气发生器行业发展主要特点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零气发生器行业发展有利因素分析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零气发生器行业发展不利因素分析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进入零气发生器行业壁垒</w:t>
      </w:r>
      <w:r>
        <w:rPr>
          <w:rFonts w:hint="eastAsia"/>
        </w:rPr>
        <w:br/>
      </w:r>
      <w:r>
        <w:rPr>
          <w:rFonts w:hint="eastAsia"/>
        </w:rPr>
        <w:t>　　表 7： 零气发生器主要企业在国际市场占有率（按销量，2022-2025）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2024年零气发生器主要企业在国际市场排名（按销量）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全球市场主要企业零气发生器销量（2022-2025）&amp;（台）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零气发生器主要企业在国际市场占有率（按收入，2022-2025）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2024年零气发生器主要企业在国际市场排名（按收入）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全球市场主要企业零气发生器销售收入（2022-2025）&amp;（万元）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全球市场主要企业零气发生器销售价格（2022-2025）&amp;（元/台）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零气发生器主要企业在中国市场占有率（按销量，2022-2025）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2024年零气发生器主要企业在中国市场排名（按销量）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中国市场主要企业零气发生器销量（2022-2025）&amp;（台）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零气发生器主要企业在中国市场占有率（按收入，2022-2025）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2024年零气发生器主要企业在中国市场排名（按收入）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中国市场主要企业零气发生器销售收入（2022-2025）&amp;（万元）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全球主要厂商零气发生器总部及产地分布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全球主要厂商成立时间及零气发生器商业化日期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全球主要厂商零气发生器产品类型及应用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2024年全球零气发生器主要厂商市场地位（第一梯队、第二梯队和第三梯队）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全球零气发生器市场投资、并购等现状分析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全球主要地区零气发生器产量增速（CAGR）：（2020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全球主要地区零气发生器产量（2020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全球主要地区零气发生器产量（2020-2025）&amp;（台）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全球主要地区零气发生器产量（2026-2031）&amp;（台）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全球主要地区零气发生器产量市场份额（2020-2025）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全球主要地区零气发生器产量（2026-2031）&amp;（台）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中国市场零气发生器产量、销量、进出口（2020-2025年）&amp;（台）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中国市场零气发生器产量、销量、进出口预测（2026-2031）&amp;（台）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全球主要地区零气发生器销售收入增速：（2020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全球主要地区零气发生器销售收入（2020-2025）&amp;（万元）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全球主要地区零气发生器销售收入市场份额（2020-2025）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全球主要地区零气发生器收入（2026-2031）&amp;（万元）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全球主要地区零气发生器收入市场份额（2026-2031）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全球主要地区零气发生器销量（台）：2020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全球主要地区零气发生器销量（2020-2025）&amp;（台）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全球主要地区零气发生器销量市场份额（2020-2025）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全球主要地区零气发生器销量（2026-2031）&amp;（台）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全球主要地区零气发生器销量份额（2026-2031）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零气发生器销量（台）、收入（万元）、价格（元/台）及毛利率（2020-2025）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零气发生器销量（台）、收入（万元）、价格（元/台）及毛利率（2020-2025）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零气发生器销量（台）、收入（万元）、价格（元/台）及毛利率（2020-2025）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零气发生器销量（台）、收入（万元）、价格（元/台）及毛利率（2020-2025）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零气发生器销量（台）、收入（万元）、价格（元/台）及毛利率（2020-2025）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零气发生器销量（台）、收入（万元）、价格（元/台）及毛利率（2020-2025）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零气发生器销量（台）、收入（万元）、价格（元/台）及毛利率（2020-2025）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零气发生器销量（台）、收入（万元）、价格（元/台）及毛利率（2020-2025）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零气发生器销量（台）、收入（万元）、价格（元/台）及毛利率（2020-2025）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零气发生器销量（台）、收入（万元）、价格（元/台）及毛利率（2020-2025）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零气发生器销量（台）、收入（万元）、价格（元/台）及毛利率（2020-2025）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零气发生器销量（台）、收入（万元）、价格（元/台）及毛利率（2020-2025）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零气发生器销量（台）、收入（万元）、价格（元/台）及毛利率（2020-2025）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零气发生器销量（台）、收入（万元）、价格（元/台）及毛利率（2020-2025）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零气发生器生产基地、销售区域、竞争对手及市场地位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零气发生器产品规格、参数及市场应用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零气发生器销量（台）、收入（万元）、价格（元/台）及毛利率（2020-2025）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全球不同产品类型零气发生器销量（2020-2025年）&amp;（台）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全球不同产品类型零气发生器销量市场份额（2020-2025）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全球不同产品类型零气发生器销量预测（2026-2031）&amp;（台）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全球市场不同产品类型零气发生器销量市场份额预测（2026-2031）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全球不同产品类型零气发生器收入（2020-2025年）&amp;（万元）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全球不同产品类型零气发生器收入市场份额（2020-2025）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全球不同产品类型零气发生器收入预测（2026-2031）&amp;（万元）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全球不同产品类型零气发生器收入市场份额预测（2026-2031）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中国不同产品类型零气发生器销量预测（2026-2031）&amp;（台）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全球市场不同产品类型零气发生器销量市场份额预测（2026-2031）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中国不同产品类型零气发生器销量（2020-2025年）&amp;（台）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中国不同产品类型零气发生器销量市场份额（2020-2025）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中国不同产品类型零气发生器收入（2020-2025年）&amp;（万元）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中国不同产品类型零气发生器收入市场份额（2020-2025）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中国不同产品类型零气发生器收入预测（2026-2031）&amp;（万元）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中国不同产品类型零气发生器收入市场份额预测（2026-2031）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全球不同应用零气发生器销量（2020-2025年）&amp;（台）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全球不同应用零气发生器销量市场份额（2020-2025）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全球不同应用零气发生器销量预测（2026-2031）&amp;（台）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全球市场不同应用零气发生器销量市场份额预测（2026-2031）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全球不同应用零气发生器收入（2020-2025年）&amp;（万元）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全球不同应用零气发生器收入市场份额（2020-2025）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全球不同应用零气发生器收入预测（2026-2031）&amp;（万元）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全球不同应用零气发生器收入市场份额预测（2026-2031）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中国不同应用零气发生器销量（2020-2025年）&amp;（台）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中国不同应用零气发生器销量市场份额（2020-2025）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中国不同应用零气发生器销量预测（2026-2031）&amp;（台）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中国市场不同应用零气发生器销量市场份额预测（2026-2031）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中国不同应用零气发生器收入（2020-2025年）&amp;（万元）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中国不同应用零气发生器收入市场份额（2020-2025）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中国不同应用零气发生器收入预测（2026-2031）&amp;（万元）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中国不同应用零气发生器收入市场份额预测（2026-2031）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零气发生器行业发展趋势</w:t>
      </w:r>
      <w:r>
        <w:rPr>
          <w:rFonts w:hint="eastAsia"/>
        </w:rPr>
        <w:br/>
      </w:r>
      <w:r>
        <w:rPr>
          <w:rFonts w:hint="eastAsia"/>
        </w:rPr>
        <w:t>　　表 151： 零气发生器行业主要驱动因素</w:t>
      </w:r>
      <w:r>
        <w:rPr>
          <w:rFonts w:hint="eastAsia"/>
        </w:rPr>
        <w:br/>
      </w:r>
      <w:r>
        <w:rPr>
          <w:rFonts w:hint="eastAsia"/>
        </w:rPr>
        <w:t>　　表 152： 零气发生器行业供应链分析</w:t>
      </w:r>
      <w:r>
        <w:rPr>
          <w:rFonts w:hint="eastAsia"/>
        </w:rPr>
        <w:br/>
      </w:r>
      <w:r>
        <w:rPr>
          <w:rFonts w:hint="eastAsia"/>
        </w:rPr>
        <w:t>　　表 153： 零气发生器上游原料供应商</w:t>
      </w:r>
      <w:r>
        <w:rPr>
          <w:rFonts w:hint="eastAsia"/>
        </w:rPr>
        <w:br/>
      </w:r>
      <w:r>
        <w:rPr>
          <w:rFonts w:hint="eastAsia"/>
        </w:rPr>
        <w:t>　　表 154： 零气发生器主要地区不同应用客户分析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零气发生器典型经销商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零气发生器产品图片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全球不同产品类型零气发生器销售额2020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全球不同产品类型零气发生器市场份额2024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工业型产品图片</w:t>
      </w:r>
      <w:r>
        <w:rPr>
          <w:rFonts w:hint="eastAsia"/>
        </w:rPr>
        <w:br/>
      </w:r>
      <w:r>
        <w:rPr>
          <w:rFonts w:hint="eastAsia"/>
        </w:rPr>
        <w:t>　　图 5： 实验室型产品图片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全球不同应用零气发生器市场份额2024 &amp; 2031</w:t>
      </w:r>
      <w:r>
        <w:rPr>
          <w:rFonts w:hint="eastAsia"/>
        </w:rPr>
        <w:br/>
      </w:r>
      <w:r>
        <w:rPr>
          <w:rFonts w:hint="eastAsia"/>
        </w:rPr>
        <w:t>　　图 8： 环境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生物技术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2024年全球前五大生产商零气发生器市场份额</w:t>
      </w:r>
      <w:r>
        <w:rPr>
          <w:rFonts w:hint="eastAsia"/>
        </w:rPr>
        <w:br/>
      </w:r>
      <w:r>
        <w:rPr>
          <w:rFonts w:hint="eastAsia"/>
        </w:rPr>
        <w:t>　　图 14： 2024年全球零气发生器第一梯队、第二梯队和第三梯队厂商及市场份额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全球零气发生器产能、产量、产能利用率及发展趋势（2020-2031）&amp;（台）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全球零气发生器产量、需求量及发展趋势（2020-2031）&amp;（台）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全球主要地区零气发生器产量市场份额（2020-2031）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中国零气发生器产能、产量、产能利用率及发展趋势（2020-2031）&amp;（台）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中国零气发生器产量、市场需求量及发展趋势（2020-2031）&amp;（台）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全球零气发生器市场销售额及增长率：（2020-2031）&amp;（万元）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全球市场零气发生器市场规模：2020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全球市场零气发生器销量及增长率（2020-2031）&amp;（台）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全球市场零气发生器价格趋势（2020-2031）&amp;（元/台）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全球主要地区零气发生器销售收入（2020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全球主要地区零气发生器销售收入市场份额（2020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北美市场零气发生器销量及增长率（2020-2031）&amp;（台）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北美市场零气发生器收入及增长率（2020-2031）&amp;（万元）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欧洲市场零气发生器销量及增长率（2020-2031）&amp;（台）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欧洲市场零气发生器收入及增长率（2020-2031）&amp;（万元）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中国市场零气发生器销量及增长率（2020-2031）&amp;（台）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中国市场零气发生器收入及增长率（2020-2031）&amp;（万元）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日本市场零气发生器销量及增长率（2020-2031）&amp;（台）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日本市场零气发生器收入及增长率（2020-2031）&amp;（万元）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东南亚市场零气发生器销量及增长率（2020-2031）&amp;（台）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东南亚市场零气发生器收入及增长率（2020-2031）&amp;（万元）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印度市场零气发生器销量及增长率（2020-2031）&amp;（台）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印度市场零气发生器收入及增长率（2020-2031）&amp;（万元）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全球不同产品类型零气发生器价格走势（2020-2031）&amp;（元/台）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全球不同应用零气发生器价格走势（2020-2031）&amp;（元/台）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零气发生器中国企业SWOT分析</w:t>
      </w:r>
      <w:r>
        <w:rPr>
          <w:rFonts w:hint="eastAsia"/>
        </w:rPr>
        <w:br/>
      </w:r>
      <w:r>
        <w:rPr>
          <w:rFonts w:hint="eastAsia"/>
        </w:rPr>
        <w:t>　　图 41： 零气发生器产业链</w:t>
      </w:r>
      <w:r>
        <w:rPr>
          <w:rFonts w:hint="eastAsia"/>
        </w:rPr>
        <w:br/>
      </w:r>
      <w:r>
        <w:rPr>
          <w:rFonts w:hint="eastAsia"/>
        </w:rPr>
        <w:t>　　图 42： 零气发生器行业采购模式分析</w:t>
      </w:r>
      <w:r>
        <w:rPr>
          <w:rFonts w:hint="eastAsia"/>
        </w:rPr>
        <w:br/>
      </w:r>
      <w:r>
        <w:rPr>
          <w:rFonts w:hint="eastAsia"/>
        </w:rPr>
        <w:t>　　图 43： 零气发生器行业生产模式</w:t>
      </w:r>
      <w:r>
        <w:rPr>
          <w:rFonts w:hint="eastAsia"/>
        </w:rPr>
        <w:br/>
      </w:r>
      <w:r>
        <w:rPr>
          <w:rFonts w:hint="eastAsia"/>
        </w:rPr>
        <w:t>　　图 44： 零气发生器行业销售模式分析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abf94d643438d" w:history="1">
        <w:r>
          <w:rPr>
            <w:rStyle w:val="Hyperlink"/>
          </w:rPr>
          <w:t>2025-2031年全球与中国零气发生器行业市场分析及发展前景报告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abf94d643438d" w:history="1">
        <w:r>
          <w:rPr>
            <w:rStyle w:val="Hyperlink"/>
          </w:rPr>
          <w:t>https://www.20087.com/5/59/LingQiFaShengQiHangYeXianZhuangJiQianJing.html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热点：零气发生器工作原理、零气发生器工作原理、蒸汽发生器价格型号、零气发生器一般多少钱、燃气发生器、零气发生器检定规程、零气发生器一般多少钱、零气发生器的作用、二氧化碳发生器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bbd36414b4854" w:history="1">
      <w:r>
        <w:rPr>
          <w:rStyle w:val="Hyperlink"/>
        </w:rPr>
        <w:t>2025-2031年全球与中国零气发生器行业市场分析及发展前景报告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ingQiFaShengQiHangYeXianZhuangJiQianJing.html" TargetMode="External" Id="R00cabf94d643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ingQiFaShengQiHangYeXianZhuangJiQianJing.html" TargetMode="External" Id="R2bdbbd36414b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2025-10-03T03:35:53Z</dcterms:created>
  <dcterms:modified xsi:type="dcterms:W3CDTF">2025-10-03T04:35:53Z</dcterms:modified>
  <dc:subject>2025-2031年全球与中国零气发生器行业市场分析及发展前景报告</dc:subject>
  <dc:title>2025-2031年全球与中国零气发生器行业市场分析及发展前景报告</dc:title>
  <cp:keywords>2025-2031年全球与中国零气发生器行业市场分析及发展前景报告</cp:keywords>
  <dc:description>2025-2031年全球与中国零气发生器行业市场分析及发展前景报告</dc:description>
</cp:coreProperties>
</file>