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e9a90fd64a78" w:history="1">
              <w:r>
                <w:rPr>
                  <w:rStyle w:val="Hyperlink"/>
                </w:rPr>
                <w:t>中国喷气发动机行业现状调研与发展趋势分析报告（2026-2032年）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e9a90fd64a78" w:history="1">
              <w:r>
                <w:rPr>
                  <w:rStyle w:val="Hyperlink"/>
                </w:rPr>
                <w:t>中国喷气发动机行业现状调研与发展趋势分析报告（2026-2032年）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e9a90fd64a78" w:history="1">
                <w:r>
                  <w:rPr>
                    <w:rStyle w:val="Hyperlink"/>
                  </w:rPr>
                  <w:t>https://www.20087.com/5/69/PenQiFaDongJiHangYeFenXiBaoGao.html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现代航空业的心脏，近年来在提高燃油效率、降低噪音和减少排放方面取得了显著进展。涡扇发动机的涵道比不断提高，使得大型客机的燃油效率大幅提升。同时，发动机制造商正积极研发新型材料和冷却技术，以提高发动机的热效率和可靠性。然而，发动机的重量、成本和环境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喷气发动机行业将更加注重可持续性和技术创新。一方面，通过采用更轻、更强的复合材料和陶瓷基复合材料，喷气发动机将实现更轻的重量和更高的推重比，从而减少燃料消耗。另一方面，电动推进和混合动力技术的集成将开启航空业的电动化时代，减少温室气体排放。此外，随着超音速和亚轨道飞行器的发展，喷气发动机将探索适应高超音速飞行的新型设计和工作原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e9a90fd64a78" w:history="1">
        <w:r>
          <w:rPr>
            <w:rStyle w:val="Hyperlink"/>
          </w:rPr>
          <w:t>中国喷气发动机行业现状调研与发展趋势分析报告（2026-2032年）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喷气发动机行业发展环境、产业链结构、市场供需状况及价格变化，重点研究了喷气发动机行业内主要企业的经营现状。报告对喷气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中国喷气发动机行业发展环境</w:t>
      </w:r>
      <w:r>
        <w:rPr>
          <w:rFonts w:hint="eastAsia"/>
        </w:rPr>
        <w:br/>
      </w:r>
      <w:r>
        <w:rPr>
          <w:rFonts w:hint="eastAsia"/>
        </w:rPr>
        <w:t>　　第一节 喷气发动机行业及属性分析</w:t>
      </w:r>
      <w:r>
        <w:rPr>
          <w:rFonts w:hint="eastAsia"/>
        </w:rPr>
        <w:br/>
      </w:r>
      <w:r>
        <w:rPr>
          <w:rFonts w:hint="eastAsia"/>
        </w:rPr>
        <w:t>　　　　一、喷气发动机行业定义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四、喷气发动机行业周期属性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喷气发动机行业政策发展环境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二、喷气发动机产业发展规划</w:t>
      </w:r>
      <w:r>
        <w:rPr>
          <w:rFonts w:hint="eastAsia"/>
        </w:rPr>
        <w:br/>
      </w:r>
      <w:r>
        <w:rPr>
          <w:rFonts w:hint="eastAsia"/>
        </w:rPr>
        <w:t>　　　　三、喷气发动机行业标准政策</w:t>
      </w:r>
      <w:r>
        <w:rPr>
          <w:rFonts w:hint="eastAsia"/>
        </w:rPr>
        <w:br/>
      </w:r>
      <w:r>
        <w:rPr>
          <w:rFonts w:hint="eastAsia"/>
        </w:rPr>
        <w:t>　　　　四、喷气发动机市场应用政策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中国喷气发动机行业发展分析</w:t>
      </w:r>
      <w:r>
        <w:rPr>
          <w:rFonts w:hint="eastAsia"/>
        </w:rPr>
        <w:br/>
      </w:r>
      <w:r>
        <w:rPr>
          <w:rFonts w:hint="eastAsia"/>
        </w:rPr>
        <w:t>　　第一节 中国喷气发动机行业的发展概况</w:t>
      </w:r>
      <w:r>
        <w:rPr>
          <w:rFonts w:hint="eastAsia"/>
        </w:rPr>
        <w:br/>
      </w:r>
      <w:r>
        <w:rPr>
          <w:rFonts w:hint="eastAsia"/>
        </w:rPr>
        <w:t>　　　　一、喷气发动机行业对国民经济和社会发展的贡献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二、2026年中国喷气发动机行业政策环境综述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2020-2025年中国喷气发动机行业的发展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一、2020-2025年中国喷气发动机行业的运行分析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二、2026年喷气发动机行业经济运行分析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中国喷气发动机行业发展存在的问题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一、中国喷气发动机行业供需值得关注的问题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二、喷气发动机行业发展亟需解决的问题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三、喷气发动机工业的应急机制需要加强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四、喷气发动机企业经营困境分析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中国喷气发动机行业的发展对策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2020-2025年中国喷气发动机行业经济规模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四、2020-2025年喷气发动机行业产值规模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五、2020-2025年喷气发动机行业利润规模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2020-2025年中国喷气发动机行业区域结构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2020-2025年中国喷气发动机行业规模结构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2020-2025年中国喷气发动机行业控股结构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中国喷气发动机行业重点区域市场发展分析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五、2026-2032年喷气发动机行业投资风险预测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五、2026-2032年喷气发动机行业投资风险预测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五、2026-2032年喷气发动机行业投资风险预测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五、2026-2032年喷气发动机行业投资风险预测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中国喷气发动机行业盈利现状</w:t>
      </w:r>
      <w:r>
        <w:rPr>
          <w:rFonts w:hint="eastAsia"/>
        </w:rPr>
        <w:br/>
      </w:r>
      <w:r>
        <w:rPr>
          <w:rFonts w:hint="eastAsia"/>
        </w:rPr>
        <w:t>　　第一节 中国喷气发动机行业整体运行指标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四、2020-2025年喷气发动机行业盈利能力</w:t>
      </w:r>
      <w:r>
        <w:rPr>
          <w:rFonts w:hint="eastAsia"/>
        </w:rPr>
        <w:br/>
      </w:r>
      <w:r>
        <w:rPr>
          <w:rFonts w:hint="eastAsia"/>
        </w:rPr>
        <w:t>　　第二节 中国喷气发动机行业成本分析</w:t>
      </w:r>
      <w:r>
        <w:rPr>
          <w:rFonts w:hint="eastAsia"/>
        </w:rPr>
        <w:br/>
      </w:r>
      <w:r>
        <w:rPr>
          <w:rFonts w:hint="eastAsia"/>
        </w:rPr>
        <w:t>　　第三节 中国喷气发动机行业产销运存分析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中国喷气发动机行业整体盈利指标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中国喷气发动机行业盈利结构分析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喷气发动机行业产品市场价格分析与预测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2020-2025年喷气发动机行业产品市场价格回顾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2026年喷气发动机行业产品市场价格现状分析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影响喷气发动机行业产品市场价格因素分析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2026-2032年喷气发动机行业产品市场价格走势预测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喷气发动机企业（一）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四、喷气发动机企业发展策略</w:t>
      </w:r>
      <w:r>
        <w:rPr>
          <w:rFonts w:hint="eastAsia"/>
        </w:rPr>
        <w:br/>
      </w:r>
      <w:r>
        <w:rPr>
          <w:rFonts w:hint="eastAsia"/>
        </w:rPr>
        <w:t>　　第二节 喷气发动机企业（二）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四、喷气发动机企业发展策略</w:t>
      </w:r>
      <w:r>
        <w:rPr>
          <w:rFonts w:hint="eastAsia"/>
        </w:rPr>
        <w:br/>
      </w:r>
      <w:r>
        <w:rPr>
          <w:rFonts w:hint="eastAsia"/>
        </w:rPr>
        <w:t>　　第三节 喷气发动机企业（三）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四、喷气发动机企业发展策略</w:t>
      </w:r>
      <w:r>
        <w:rPr>
          <w:rFonts w:hint="eastAsia"/>
        </w:rPr>
        <w:br/>
      </w:r>
      <w:r>
        <w:rPr>
          <w:rFonts w:hint="eastAsia"/>
        </w:rPr>
        <w:t>　　第四节 喷气发动机企业（四）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四、喷气发动机企业发展策略</w:t>
      </w:r>
      <w:r>
        <w:rPr>
          <w:rFonts w:hint="eastAsia"/>
        </w:rPr>
        <w:br/>
      </w:r>
      <w:r>
        <w:rPr>
          <w:rFonts w:hint="eastAsia"/>
        </w:rPr>
        <w:t>　　第五节 喷气发动机企业（五）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四、喷气发动机企业发展策略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中国喷气发动机行业投资状况分析</w:t>
      </w:r>
      <w:r>
        <w:rPr>
          <w:rFonts w:hint="eastAsia"/>
        </w:rPr>
        <w:br/>
      </w:r>
      <w:r>
        <w:rPr>
          <w:rFonts w:hint="eastAsia"/>
        </w:rPr>
        <w:t>　　第一节 喷气发动机行业投资优劣势分析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喷气发动机行业投资概述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一、2020-2025年喷气发动机行业投资规模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四、2020-2025年喷气发动机行业投资地区</w:t>
      </w:r>
      <w:r>
        <w:rPr>
          <w:rFonts w:hint="eastAsia"/>
        </w:rPr>
        <w:br/>
      </w:r>
      <w:r>
        <w:rPr>
          <w:rFonts w:hint="eastAsia"/>
        </w:rPr>
        <w:t>　　第三节 喷气发动机行业投资机会分析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一、喷气发动机行业投资项目分析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二、喷气发动机行业细分行业投资机会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五、喷气发动机行业投资新方向</w:t>
      </w:r>
      <w:r>
        <w:rPr>
          <w:rFonts w:hint="eastAsia"/>
        </w:rPr>
        <w:br/>
      </w:r>
      <w:r>
        <w:rPr>
          <w:rFonts w:hint="eastAsia"/>
        </w:rPr>
        <w:t>　　第四节 喷气发动机行业投资前景分析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一、喷气发动机行业市场发展前景分析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二、喷气发动机行业市场蕴藏的商机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三、喷气发动机行业金融危机下的发展前景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四、2026-2032年喷气发动机行业市场面临的发展商机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中国喷气发动机行业发展趋势与规划建议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中国喷气发动机市场趋势预测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一、2020-2025年中国喷气发动机市场趋势总结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二、2026-2032年中国喷气发动机行业发展趋势分析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中国喷气发动机市场供给趋势预测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一、2026-2032年喷气发动机行业产品技术趋势分析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二、2026-2032年喷气发动机行业产量预测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三、2026-2032年喷气发动机行业市场供给量预测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中国喷气发动机市场需求趋势预测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一、2026-2032年喷气发动机市场需求热点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二、2026-2032年喷气发动机行业国内消费预测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三、2026-2032年喷气发动机行业国内价格预测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中国喷气发动机行业发展规划建议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中国喷气发动机行业企业发展策略建议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喷气发动机市场策略分析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喷气发动机销售策略分析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提高喷气发动机行业企业竞争力的建议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四、提高喷气发动机的策略</w:t>
      </w:r>
      <w:r>
        <w:rPr>
          <w:rFonts w:hint="eastAsia"/>
        </w:rPr>
        <w:br/>
      </w:r>
      <w:r>
        <w:rPr>
          <w:rFonts w:hint="eastAsia"/>
        </w:rPr>
        <w:t>　　第四节 [.中智林]对中国喷气发动机品牌的战略思考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二、喷气发动机行业企业品牌的现状分析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三、喷气发动机行业企业的品牌战略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四、喷气发动机行业品牌战略管理的策略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喷气发动机行业研究结论及建议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e9a90fd64a78" w:history="1">
        <w:r>
          <w:rPr>
            <w:rStyle w:val="Hyperlink"/>
          </w:rPr>
          <w:t>中国喷气发动机行业现状调研与发展趋势分析报告（2026-2032年）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e9a90fd64a78" w:history="1">
        <w:r>
          <w:rPr>
            <w:rStyle w:val="Hyperlink"/>
          </w:rPr>
          <w:t>https://www.20087.com/5/69/PenQiFaDongJiHangYeFenXiBaoGao.html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a2f2df7914490" w:history="1">
      <w:r>
        <w:rPr>
          <w:rStyle w:val="Hyperlink"/>
        </w:rPr>
        <w:t>中国喷气发动机行业现状调研与发展趋势分析报告（2026-2032年）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enQiFaDongJiHangYeFenXiBaoGao.html" TargetMode="External" Id="R38c4e9a90fd6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enQiFaDongJiHangYeFenXiBaoGao.html" TargetMode="External" Id="R446a2f2df791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2025-07-13T03:50:00Z</dcterms:created>
  <dcterms:modified xsi:type="dcterms:W3CDTF">2025-07-13T04:50:00Z</dcterms:modified>
  <dc:subject>中国喷气发动机行业现状调研与发展趋势分析报告（2026-2032年）</dc:subject>
  <dc:title>中国喷气发动机行业现状调研与发展趋势分析报告（2026-2032年）</dc:title>
  <cp:keywords>中国喷气发动机行业现状调研与发展趋势分析报告（2026-2032年）</cp:keywords>
  <dc:description>中国喷气发动机行业现状调研与发展趋势分析报告（2026-2032年）</dc:description>
</cp:coreProperties>
</file>